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960C8" w14:textId="358F8A27" w:rsidR="00E93A01" w:rsidRDefault="00E93A01" w:rsidP="00D11EB2">
      <w:pPr>
        <w:tabs>
          <w:tab w:val="center" w:pos="4680"/>
        </w:tabs>
        <w:suppressAutoHyphens/>
        <w:spacing w:after="120"/>
        <w:jc w:val="center"/>
        <w:rPr>
          <w:rFonts w:ascii="Calibri" w:hAnsi="Calibri" w:cs="Calibri"/>
          <w:sz w:val="16"/>
          <w:szCs w:val="16"/>
        </w:rPr>
      </w:pPr>
    </w:p>
    <w:p w14:paraId="0642BBBD" w14:textId="0F174DB8" w:rsidR="00E93A01" w:rsidRDefault="002200A7" w:rsidP="00D11EB2">
      <w:pPr>
        <w:tabs>
          <w:tab w:val="center" w:pos="4680"/>
        </w:tabs>
        <w:suppressAutoHyphens/>
        <w:spacing w:after="120"/>
        <w:jc w:val="center"/>
        <w:rPr>
          <w:rFonts w:ascii="Calibri" w:hAnsi="Calibri" w:cs="Calibri"/>
          <w:sz w:val="16"/>
          <w:szCs w:val="16"/>
        </w:rPr>
      </w:pPr>
      <w:r w:rsidRPr="002200A7">
        <w:rPr>
          <w:noProof/>
        </w:rPr>
        <w:drawing>
          <wp:inline distT="0" distB="0" distL="0" distR="0" wp14:anchorId="057A30D0" wp14:editId="2DA13FD5">
            <wp:extent cx="1576854" cy="1876256"/>
            <wp:effectExtent l="0" t="0" r="4445" b="0"/>
            <wp:docPr id="1339091928"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091928" name="Picture 1" descr="A logo of a school&#10;&#10;Description automatically generated"/>
                    <pic:cNvPicPr/>
                  </pic:nvPicPr>
                  <pic:blipFill>
                    <a:blip r:embed="rId11"/>
                    <a:stretch>
                      <a:fillRect/>
                    </a:stretch>
                  </pic:blipFill>
                  <pic:spPr>
                    <a:xfrm>
                      <a:off x="0" y="0"/>
                      <a:ext cx="1585535" cy="1886586"/>
                    </a:xfrm>
                    <a:prstGeom prst="rect">
                      <a:avLst/>
                    </a:prstGeom>
                  </pic:spPr>
                </pic:pic>
              </a:graphicData>
            </a:graphic>
          </wp:inline>
        </w:drawing>
      </w:r>
    </w:p>
    <w:p w14:paraId="4284FA92" w14:textId="77777777" w:rsidR="00E93A01" w:rsidRDefault="00E93A01" w:rsidP="00D11EB2">
      <w:pPr>
        <w:tabs>
          <w:tab w:val="center" w:pos="4680"/>
        </w:tabs>
        <w:suppressAutoHyphens/>
        <w:spacing w:after="120"/>
        <w:jc w:val="center"/>
        <w:rPr>
          <w:rFonts w:ascii="Calibri" w:hAnsi="Calibri" w:cs="Calibri"/>
          <w:sz w:val="16"/>
          <w:szCs w:val="16"/>
        </w:rPr>
      </w:pPr>
    </w:p>
    <w:p w14:paraId="4224C3A2" w14:textId="4C1F8876" w:rsidR="00083C58" w:rsidRPr="00C66BA0" w:rsidRDefault="00DC2C84" w:rsidP="00D11EB2">
      <w:pPr>
        <w:tabs>
          <w:tab w:val="center" w:pos="4680"/>
        </w:tabs>
        <w:suppressAutoHyphens/>
        <w:spacing w:after="120"/>
        <w:jc w:val="center"/>
        <w:rPr>
          <w:rFonts w:ascii="Calibri" w:hAnsi="Calibri" w:cs="Calibri"/>
          <w:b/>
          <w:bCs/>
          <w:sz w:val="28"/>
          <w:szCs w:val="28"/>
        </w:rPr>
      </w:pPr>
      <w:r w:rsidRPr="00C66BA0">
        <w:rPr>
          <w:rFonts w:ascii="Calibri" w:hAnsi="Calibri" w:cs="Calibri"/>
          <w:sz w:val="28"/>
          <w:szCs w:val="28"/>
        </w:rPr>
        <w:t xml:space="preserve"> </w:t>
      </w:r>
      <w:r w:rsidR="00083C58" w:rsidRPr="00C66BA0">
        <w:rPr>
          <w:rFonts w:ascii="Calibri" w:hAnsi="Calibri" w:cs="Calibri"/>
          <w:b/>
          <w:bCs/>
          <w:sz w:val="28"/>
          <w:szCs w:val="28"/>
        </w:rPr>
        <w:t>3D Strategic Planning</w:t>
      </w:r>
    </w:p>
    <w:p w14:paraId="1771FF09" w14:textId="77777777" w:rsidR="00083C58" w:rsidRPr="00C66BA0" w:rsidRDefault="00083C58" w:rsidP="00D11EB2">
      <w:pPr>
        <w:tabs>
          <w:tab w:val="center" w:pos="4680"/>
        </w:tabs>
        <w:suppressAutoHyphens/>
        <w:spacing w:after="120"/>
        <w:jc w:val="center"/>
        <w:rPr>
          <w:rFonts w:ascii="Calibri" w:hAnsi="Calibri" w:cs="Calibri"/>
          <w:b/>
          <w:bCs/>
          <w:sz w:val="28"/>
          <w:szCs w:val="28"/>
        </w:rPr>
      </w:pPr>
      <w:r w:rsidRPr="00C66BA0">
        <w:rPr>
          <w:rFonts w:ascii="Calibri" w:hAnsi="Calibri" w:cs="Calibri"/>
          <w:b/>
          <w:bCs/>
          <w:sz w:val="28"/>
          <w:szCs w:val="28"/>
        </w:rPr>
        <w:t>“Determination, Dream and Destiny by Design”</w:t>
      </w:r>
    </w:p>
    <w:p w14:paraId="5B313D21" w14:textId="558888F1" w:rsidR="00083C58" w:rsidRPr="00C66BA0" w:rsidRDefault="00CB5F20" w:rsidP="00D11EB2">
      <w:pPr>
        <w:tabs>
          <w:tab w:val="center" w:pos="4680"/>
        </w:tabs>
        <w:suppressAutoHyphens/>
        <w:spacing w:after="120"/>
        <w:jc w:val="center"/>
        <w:rPr>
          <w:rFonts w:ascii="Calibri" w:hAnsi="Calibri" w:cs="Calibri"/>
          <w:b/>
          <w:bCs/>
          <w:sz w:val="28"/>
          <w:szCs w:val="28"/>
        </w:rPr>
      </w:pPr>
      <w:r w:rsidRPr="00C66BA0">
        <w:rPr>
          <w:rFonts w:ascii="Calibri" w:hAnsi="Calibri" w:cs="Calibri"/>
          <w:b/>
          <w:bCs/>
          <w:sz w:val="28"/>
          <w:szCs w:val="28"/>
        </w:rPr>
        <w:t>LINDEN PUBLIC</w:t>
      </w:r>
      <w:r w:rsidR="00083C58" w:rsidRPr="00C66BA0">
        <w:rPr>
          <w:rFonts w:ascii="Calibri" w:hAnsi="Calibri" w:cs="Calibri"/>
          <w:b/>
          <w:bCs/>
          <w:sz w:val="28"/>
          <w:szCs w:val="28"/>
        </w:rPr>
        <w:t xml:space="preserve"> SCHOOL DISTRICT</w:t>
      </w:r>
    </w:p>
    <w:p w14:paraId="0F3A2F5E" w14:textId="28A6CA1E" w:rsidR="00083C58" w:rsidRPr="008B40CC" w:rsidRDefault="00CB5F20" w:rsidP="00D11EB2">
      <w:pPr>
        <w:tabs>
          <w:tab w:val="center" w:pos="4680"/>
        </w:tabs>
        <w:suppressAutoHyphens/>
        <w:spacing w:after="120"/>
        <w:jc w:val="center"/>
        <w:rPr>
          <w:rFonts w:ascii="Calibri" w:hAnsi="Calibri" w:cs="Calibri"/>
          <w:sz w:val="28"/>
          <w:szCs w:val="28"/>
        </w:rPr>
      </w:pPr>
      <w:r>
        <w:rPr>
          <w:rFonts w:ascii="Calibri" w:hAnsi="Calibri" w:cs="Calibri"/>
          <w:b/>
          <w:sz w:val="28"/>
          <w:szCs w:val="28"/>
        </w:rPr>
        <w:t>October 29</w:t>
      </w:r>
      <w:r w:rsidR="00B7064D" w:rsidRPr="00331435">
        <w:rPr>
          <w:rFonts w:ascii="Calibri" w:hAnsi="Calibri" w:cs="Calibri"/>
          <w:b/>
          <w:sz w:val="28"/>
          <w:szCs w:val="28"/>
        </w:rPr>
        <w:t>, 2024</w:t>
      </w:r>
      <w:r w:rsidR="00083C58" w:rsidRPr="00331435">
        <w:rPr>
          <w:rFonts w:ascii="Calibri" w:hAnsi="Calibri" w:cs="Calibri"/>
          <w:b/>
          <w:sz w:val="28"/>
          <w:szCs w:val="28"/>
        </w:rPr>
        <w:t xml:space="preserve"> - Meeting #1</w:t>
      </w:r>
      <w:r w:rsidR="00FE3557" w:rsidRPr="00331435">
        <w:rPr>
          <w:rFonts w:ascii="Calibri" w:hAnsi="Calibri" w:cs="Calibri"/>
          <w:b/>
          <w:sz w:val="28"/>
          <w:szCs w:val="28"/>
        </w:rPr>
        <w:t xml:space="preserve"> - Outcomes</w:t>
      </w:r>
    </w:p>
    <w:p w14:paraId="17BBEBAC" w14:textId="77777777" w:rsidR="00F75AF9" w:rsidRPr="00F75AF9" w:rsidRDefault="00F75AF9" w:rsidP="00F75AF9">
      <w:pPr>
        <w:autoSpaceDE w:val="0"/>
        <w:autoSpaceDN w:val="0"/>
        <w:adjustRightInd w:val="0"/>
        <w:spacing w:after="120"/>
        <w:jc w:val="center"/>
        <w:rPr>
          <w:rFonts w:ascii="Calibri" w:hAnsi="Calibri" w:cs="Calibri"/>
          <w:b/>
          <w:bCs/>
          <w:color w:val="000000"/>
          <w:sz w:val="28"/>
          <w:szCs w:val="28"/>
        </w:rPr>
      </w:pPr>
      <w:r w:rsidRPr="00F75AF9">
        <w:rPr>
          <w:rFonts w:ascii="Calibri" w:hAnsi="Calibri" w:cs="Calibri"/>
          <w:b/>
          <w:bCs/>
          <w:color w:val="000000"/>
          <w:sz w:val="28"/>
          <w:szCs w:val="28"/>
        </w:rPr>
        <w:t>Mission Statement</w:t>
      </w:r>
    </w:p>
    <w:p w14:paraId="732DCEED" w14:textId="77777777" w:rsidR="003B55A1" w:rsidRPr="003B55A1" w:rsidRDefault="003B55A1" w:rsidP="003B55A1">
      <w:pPr>
        <w:pStyle w:val="NormalWeb"/>
        <w:spacing w:before="0" w:beforeAutospacing="0" w:after="150" w:afterAutospacing="0"/>
        <w:rPr>
          <w:rFonts w:ascii="Calibri" w:hAnsi="Calibri" w:cs="Calibri"/>
          <w:spacing w:val="2"/>
        </w:rPr>
      </w:pPr>
      <w:r w:rsidRPr="003B55A1">
        <w:rPr>
          <w:rFonts w:ascii="Calibri" w:hAnsi="Calibri" w:cs="Calibri"/>
          <w:spacing w:val="2"/>
        </w:rPr>
        <w:t>The mission of the Linden Public School District is to promote distinction through the infinite resource that is Linden’s diversity, combined with our profound commitment to instructional excellence, so that each and every student achieves their maximum potential in an engaging, inspiring, and challenging learning environment.</w:t>
      </w:r>
    </w:p>
    <w:p w14:paraId="3F683FB3" w14:textId="77777777" w:rsidR="003B55A1" w:rsidRDefault="003B55A1" w:rsidP="003B55A1">
      <w:pPr>
        <w:pStyle w:val="NormalWeb"/>
        <w:spacing w:before="0" w:beforeAutospacing="0" w:after="150" w:afterAutospacing="0"/>
        <w:rPr>
          <w:rFonts w:ascii="Roboto" w:hAnsi="Roboto"/>
          <w:color w:val="7C7C7C"/>
          <w:spacing w:val="2"/>
        </w:rPr>
      </w:pPr>
      <w:r w:rsidRPr="003B55A1">
        <w:rPr>
          <w:rFonts w:ascii="Calibri" w:hAnsi="Calibri" w:cs="Calibri"/>
          <w:spacing w:val="2"/>
        </w:rPr>
        <w:t>The Linden Public School District is committed to developing respect for diversity, excellence in education, and a commitment to service, in order to promote global citizenship and ensure personal success for all students.</w:t>
      </w:r>
    </w:p>
    <w:p w14:paraId="45F83DE1" w14:textId="77777777" w:rsidR="0072516D" w:rsidRDefault="0072516D" w:rsidP="00B7064D">
      <w:pPr>
        <w:pStyle w:val="Default"/>
        <w:spacing w:after="120"/>
        <w:jc w:val="center"/>
        <w:rPr>
          <w:rFonts w:ascii="Calibri" w:eastAsiaTheme="minorEastAsia" w:hAnsi="Calibri" w:cs="Calibri"/>
          <w:color w:val="auto"/>
        </w:rPr>
      </w:pPr>
    </w:p>
    <w:p w14:paraId="385BB06B" w14:textId="55DE232C" w:rsidR="007F36B8" w:rsidRPr="00177727" w:rsidRDefault="007F36B8" w:rsidP="00B7064D">
      <w:pPr>
        <w:pStyle w:val="Default"/>
        <w:spacing w:after="120"/>
        <w:jc w:val="center"/>
        <w:rPr>
          <w:rFonts w:ascii="Calibri" w:hAnsi="Calibri" w:cs="Calibri"/>
          <w:b/>
          <w:color w:val="auto"/>
          <w:sz w:val="28"/>
          <w:szCs w:val="28"/>
        </w:rPr>
      </w:pPr>
      <w:r w:rsidRPr="00177727">
        <w:rPr>
          <w:rFonts w:ascii="Calibri" w:hAnsi="Calibri" w:cs="Calibri"/>
          <w:b/>
          <w:color w:val="auto"/>
          <w:sz w:val="28"/>
          <w:szCs w:val="28"/>
        </w:rPr>
        <w:t>What are the Strengths, Achievements and Challenges</w:t>
      </w:r>
    </w:p>
    <w:p w14:paraId="308BB7BD" w14:textId="652DD766" w:rsidR="007F36B8" w:rsidRPr="00177727" w:rsidRDefault="007F36B8" w:rsidP="008B40CC">
      <w:pPr>
        <w:pStyle w:val="Default"/>
        <w:spacing w:after="120"/>
        <w:jc w:val="center"/>
        <w:rPr>
          <w:rFonts w:ascii="Calibri" w:hAnsi="Calibri" w:cs="Calibri"/>
          <w:b/>
          <w:color w:val="auto"/>
          <w:sz w:val="28"/>
          <w:szCs w:val="28"/>
        </w:rPr>
      </w:pPr>
      <w:r w:rsidRPr="00177727">
        <w:rPr>
          <w:rFonts w:ascii="Calibri" w:hAnsi="Calibri" w:cs="Calibri"/>
          <w:b/>
          <w:color w:val="auto"/>
          <w:sz w:val="28"/>
          <w:szCs w:val="28"/>
        </w:rPr>
        <w:t xml:space="preserve">of the </w:t>
      </w:r>
      <w:r w:rsidR="005D5EF0" w:rsidRPr="00177727">
        <w:rPr>
          <w:rFonts w:ascii="Calibri" w:hAnsi="Calibri" w:cs="Calibri"/>
          <w:b/>
          <w:color w:val="auto"/>
          <w:sz w:val="28"/>
          <w:szCs w:val="28"/>
        </w:rPr>
        <w:t>Linden</w:t>
      </w:r>
      <w:r w:rsidRPr="00177727">
        <w:rPr>
          <w:rFonts w:ascii="Calibri" w:hAnsi="Calibri" w:cs="Calibri"/>
          <w:b/>
          <w:color w:val="auto"/>
          <w:sz w:val="28"/>
          <w:szCs w:val="28"/>
        </w:rPr>
        <w:t xml:space="preserve"> School District?</w:t>
      </w:r>
    </w:p>
    <w:p w14:paraId="30013938" w14:textId="5EBE185F" w:rsidR="005734B6" w:rsidRPr="00D335F9" w:rsidRDefault="007F36B8" w:rsidP="009019DC">
      <w:pPr>
        <w:pStyle w:val="Default"/>
        <w:spacing w:after="120"/>
        <w:jc w:val="both"/>
        <w:rPr>
          <w:rFonts w:ascii="Calibri" w:hAnsi="Calibri" w:cs="Calibri"/>
        </w:rPr>
      </w:pPr>
      <w:r w:rsidRPr="00D335F9">
        <w:rPr>
          <w:rFonts w:ascii="Calibri" w:hAnsi="Calibri" w:cs="Calibri"/>
          <w:bCs/>
          <w:color w:val="auto"/>
        </w:rPr>
        <w:t xml:space="preserve">On </w:t>
      </w:r>
      <w:r w:rsidR="005D5EF0" w:rsidRPr="00D335F9">
        <w:rPr>
          <w:rFonts w:ascii="Calibri" w:hAnsi="Calibri" w:cs="Calibri"/>
          <w:bCs/>
          <w:color w:val="auto"/>
        </w:rPr>
        <w:t>October 29</w:t>
      </w:r>
      <w:r w:rsidR="006E46C6" w:rsidRPr="00D335F9">
        <w:rPr>
          <w:rFonts w:ascii="Calibri" w:hAnsi="Calibri" w:cs="Calibri"/>
          <w:bCs/>
          <w:color w:val="auto"/>
        </w:rPr>
        <w:t xml:space="preserve">, </w:t>
      </w:r>
      <w:r w:rsidR="00B93B94" w:rsidRPr="00D335F9">
        <w:rPr>
          <w:rFonts w:ascii="Calibri" w:hAnsi="Calibri" w:cs="Calibri"/>
          <w:bCs/>
          <w:color w:val="auto"/>
        </w:rPr>
        <w:t>2024</w:t>
      </w:r>
      <w:r w:rsidRPr="00D335F9">
        <w:rPr>
          <w:rFonts w:ascii="Calibri" w:hAnsi="Calibri" w:cs="Calibri"/>
          <w:bCs/>
          <w:color w:val="auto"/>
        </w:rPr>
        <w:t xml:space="preserve">, </w:t>
      </w:r>
      <w:r w:rsidR="005D5EF0" w:rsidRPr="00D335F9">
        <w:rPr>
          <w:rFonts w:ascii="Calibri" w:hAnsi="Calibri" w:cs="Calibri"/>
          <w:bCs/>
          <w:color w:val="auto"/>
        </w:rPr>
        <w:t>Linden</w:t>
      </w:r>
      <w:r w:rsidR="00E64A3F" w:rsidRPr="00D335F9">
        <w:rPr>
          <w:rFonts w:ascii="Calibri" w:hAnsi="Calibri" w:cs="Calibri"/>
          <w:bCs/>
          <w:color w:val="auto"/>
        </w:rPr>
        <w:t xml:space="preserve"> </w:t>
      </w:r>
      <w:r w:rsidRPr="00D335F9">
        <w:rPr>
          <w:rFonts w:ascii="Calibri" w:hAnsi="Calibri" w:cs="Calibri"/>
          <w:bCs/>
          <w:color w:val="auto"/>
        </w:rPr>
        <w:t>Public Schools District administrators, staff, parents</w:t>
      </w:r>
      <w:r w:rsidR="00D335F9" w:rsidRPr="00D335F9">
        <w:rPr>
          <w:rFonts w:ascii="Calibri" w:hAnsi="Calibri" w:cs="Calibri"/>
          <w:bCs/>
          <w:color w:val="auto"/>
        </w:rPr>
        <w:t>/guardians</w:t>
      </w:r>
      <w:r w:rsidRPr="00D335F9">
        <w:rPr>
          <w:rFonts w:ascii="Calibri" w:hAnsi="Calibri" w:cs="Calibri"/>
          <w:bCs/>
          <w:color w:val="auto"/>
        </w:rPr>
        <w:t xml:space="preserve">, </w:t>
      </w:r>
      <w:r w:rsidR="005D5EF0" w:rsidRPr="00D335F9">
        <w:rPr>
          <w:rFonts w:ascii="Calibri" w:hAnsi="Calibri" w:cs="Calibri"/>
          <w:bCs/>
          <w:color w:val="auto"/>
        </w:rPr>
        <w:t xml:space="preserve">and </w:t>
      </w:r>
      <w:r w:rsidRPr="00D335F9">
        <w:rPr>
          <w:rFonts w:ascii="Calibri" w:hAnsi="Calibri" w:cs="Calibri"/>
          <w:bCs/>
          <w:color w:val="auto"/>
        </w:rPr>
        <w:t>community members</w:t>
      </w:r>
      <w:r w:rsidR="009F5ECE" w:rsidRPr="00D335F9">
        <w:rPr>
          <w:rFonts w:ascii="Calibri" w:hAnsi="Calibri" w:cs="Calibri"/>
          <w:bCs/>
          <w:color w:val="auto"/>
        </w:rPr>
        <w:t>,</w:t>
      </w:r>
      <w:r w:rsidR="00E64A3F" w:rsidRPr="00D335F9">
        <w:rPr>
          <w:rFonts w:ascii="Calibri" w:hAnsi="Calibri" w:cs="Calibri"/>
          <w:bCs/>
          <w:color w:val="auto"/>
        </w:rPr>
        <w:t xml:space="preserve"> fifty-five</w:t>
      </w:r>
      <w:r w:rsidR="00BE1953" w:rsidRPr="00D335F9">
        <w:rPr>
          <w:rFonts w:ascii="Calibri" w:hAnsi="Calibri" w:cs="Calibri"/>
          <w:bCs/>
          <w:color w:val="auto"/>
        </w:rPr>
        <w:t xml:space="preserve"> (</w:t>
      </w:r>
      <w:r w:rsidR="00E64A3F" w:rsidRPr="00D335F9">
        <w:rPr>
          <w:rFonts w:ascii="Calibri" w:hAnsi="Calibri" w:cs="Calibri"/>
          <w:bCs/>
          <w:color w:val="auto"/>
        </w:rPr>
        <w:t>55</w:t>
      </w:r>
      <w:r w:rsidR="00BE1953" w:rsidRPr="00D335F9">
        <w:rPr>
          <w:rFonts w:ascii="Calibri" w:hAnsi="Calibri" w:cs="Calibri"/>
          <w:bCs/>
          <w:color w:val="auto"/>
        </w:rPr>
        <w:t>)</w:t>
      </w:r>
      <w:r w:rsidR="009F5ECE" w:rsidRPr="00D335F9">
        <w:rPr>
          <w:rFonts w:ascii="Calibri" w:hAnsi="Calibri" w:cs="Calibri"/>
          <w:bCs/>
          <w:color w:val="auto"/>
        </w:rPr>
        <w:t xml:space="preserve"> in all</w:t>
      </w:r>
      <w:r w:rsidRPr="00D335F9">
        <w:rPr>
          <w:rFonts w:ascii="Calibri" w:hAnsi="Calibri" w:cs="Calibri"/>
          <w:bCs/>
          <w:color w:val="auto"/>
        </w:rPr>
        <w:t xml:space="preserve">, came together to initiate strategic planning. The meeting began with </w:t>
      </w:r>
      <w:r w:rsidR="00740C8E" w:rsidRPr="00D335F9">
        <w:rPr>
          <w:rFonts w:ascii="Calibri" w:hAnsi="Calibri" w:cs="Calibri"/>
          <w:bCs/>
          <w:color w:val="auto"/>
        </w:rPr>
        <w:t>Ms.</w:t>
      </w:r>
      <w:r w:rsidR="00D335F9" w:rsidRPr="00D335F9">
        <w:rPr>
          <w:rFonts w:ascii="Calibri" w:hAnsi="Calibri" w:cs="Calibri"/>
          <w:bCs/>
          <w:color w:val="auto"/>
        </w:rPr>
        <w:t xml:space="preserve"> </w:t>
      </w:r>
      <w:r w:rsidR="00F97B6B" w:rsidRPr="00D335F9">
        <w:rPr>
          <w:rFonts w:ascii="Calibri" w:hAnsi="Calibri" w:cs="Calibri"/>
          <w:bCs/>
          <w:color w:val="auto"/>
        </w:rPr>
        <w:t>Atiya Y. Perkins</w:t>
      </w:r>
      <w:r w:rsidR="00BE1953" w:rsidRPr="00D335F9">
        <w:rPr>
          <w:rFonts w:ascii="Calibri" w:hAnsi="Calibri" w:cs="Calibri"/>
          <w:bCs/>
          <w:color w:val="auto"/>
        </w:rPr>
        <w:t>, Superintendent</w:t>
      </w:r>
      <w:r w:rsidRPr="00D335F9">
        <w:rPr>
          <w:rFonts w:ascii="Calibri" w:hAnsi="Calibri" w:cs="Calibri"/>
          <w:bCs/>
          <w:color w:val="auto"/>
        </w:rPr>
        <w:t xml:space="preserve">, presenting the current “State of the Schools” report. </w:t>
      </w:r>
      <w:r w:rsidR="00A16567" w:rsidRPr="00D335F9">
        <w:rPr>
          <w:rFonts w:ascii="Calibri" w:hAnsi="Calibri" w:cs="Calibri"/>
          <w:bCs/>
          <w:color w:val="auto"/>
        </w:rPr>
        <w:t xml:space="preserve">Jeanne Cleary </w:t>
      </w:r>
      <w:r w:rsidRPr="00D335F9">
        <w:rPr>
          <w:rFonts w:ascii="Calibri" w:hAnsi="Calibri" w:cs="Calibri"/>
          <w:bCs/>
          <w:color w:val="auto"/>
        </w:rPr>
        <w:t xml:space="preserve">from </w:t>
      </w:r>
      <w:r w:rsidR="002C4EB9" w:rsidRPr="00D335F9">
        <w:rPr>
          <w:rFonts w:ascii="Calibri" w:hAnsi="Calibri" w:cs="Calibri"/>
          <w:bCs/>
          <w:color w:val="auto"/>
        </w:rPr>
        <w:t xml:space="preserve">the </w:t>
      </w:r>
      <w:r w:rsidRPr="00D335F9">
        <w:rPr>
          <w:rFonts w:ascii="Calibri" w:hAnsi="Calibri" w:cs="Calibri"/>
          <w:bCs/>
          <w:color w:val="auto"/>
        </w:rPr>
        <w:t xml:space="preserve">New Jersey School Boards Association (NJSBA) </w:t>
      </w:r>
      <w:r w:rsidR="00A16567" w:rsidRPr="00D335F9">
        <w:rPr>
          <w:rFonts w:ascii="Calibri" w:hAnsi="Calibri" w:cs="Calibri"/>
          <w:bCs/>
          <w:color w:val="auto"/>
        </w:rPr>
        <w:t>w</w:t>
      </w:r>
      <w:r w:rsidR="00F97B6B" w:rsidRPr="00D335F9">
        <w:rPr>
          <w:rFonts w:ascii="Calibri" w:hAnsi="Calibri" w:cs="Calibri"/>
          <w:bCs/>
          <w:color w:val="auto"/>
        </w:rPr>
        <w:t>as</w:t>
      </w:r>
      <w:r w:rsidR="00A16567" w:rsidRPr="00D335F9">
        <w:rPr>
          <w:rFonts w:ascii="Calibri" w:hAnsi="Calibri" w:cs="Calibri"/>
          <w:bCs/>
          <w:color w:val="auto"/>
        </w:rPr>
        <w:t xml:space="preserve"> </w:t>
      </w:r>
      <w:r w:rsidR="002F437E" w:rsidRPr="00D335F9">
        <w:rPr>
          <w:rFonts w:ascii="Calibri" w:hAnsi="Calibri" w:cs="Calibri"/>
          <w:bCs/>
          <w:color w:val="auto"/>
        </w:rPr>
        <w:t>present</w:t>
      </w:r>
      <w:r w:rsidR="004A5C9B" w:rsidRPr="00D335F9">
        <w:rPr>
          <w:rFonts w:ascii="Calibri" w:hAnsi="Calibri" w:cs="Calibri"/>
          <w:bCs/>
          <w:color w:val="auto"/>
        </w:rPr>
        <w:t xml:space="preserve"> and  </w:t>
      </w:r>
      <w:r w:rsidRPr="00D335F9">
        <w:rPr>
          <w:rFonts w:ascii="Calibri" w:hAnsi="Calibri" w:cs="Calibri"/>
          <w:bCs/>
          <w:color w:val="auto"/>
        </w:rPr>
        <w:t xml:space="preserve">reviewed the strategic planning </w:t>
      </w:r>
      <w:r w:rsidR="00245141" w:rsidRPr="00D335F9">
        <w:rPr>
          <w:rFonts w:ascii="Calibri" w:hAnsi="Calibri" w:cs="Calibri"/>
          <w:bCs/>
          <w:color w:val="auto"/>
        </w:rPr>
        <w:t>process</w:t>
      </w:r>
      <w:r w:rsidR="00D3106C" w:rsidRPr="00D335F9">
        <w:rPr>
          <w:rFonts w:ascii="Calibri" w:hAnsi="Calibri" w:cs="Calibri"/>
          <w:bCs/>
          <w:color w:val="auto"/>
        </w:rPr>
        <w:t xml:space="preserve"> for the group.</w:t>
      </w:r>
    </w:p>
    <w:p w14:paraId="36AB8A87" w14:textId="0EFDD2F5" w:rsidR="005734B6" w:rsidRPr="00731760" w:rsidRDefault="005734B6" w:rsidP="009019DC">
      <w:pPr>
        <w:pStyle w:val="Default"/>
        <w:spacing w:after="120"/>
        <w:jc w:val="both"/>
        <w:rPr>
          <w:rFonts w:ascii="Calibri" w:hAnsi="Calibri" w:cs="Calibri"/>
        </w:rPr>
      </w:pPr>
      <w:r w:rsidRPr="00731760">
        <w:rPr>
          <w:rFonts w:ascii="Calibri" w:hAnsi="Calibri" w:cs="Calibri"/>
        </w:rPr>
        <w:t xml:space="preserve">We then gathered in </w:t>
      </w:r>
      <w:r w:rsidR="00D335F9" w:rsidRPr="00731760">
        <w:rPr>
          <w:rFonts w:ascii="Calibri" w:hAnsi="Calibri" w:cs="Calibri"/>
        </w:rPr>
        <w:t>eight</w:t>
      </w:r>
      <w:r w:rsidR="00D3106C" w:rsidRPr="00731760">
        <w:rPr>
          <w:rFonts w:ascii="Calibri" w:hAnsi="Calibri" w:cs="Calibri"/>
        </w:rPr>
        <w:t xml:space="preserve"> </w:t>
      </w:r>
      <w:r w:rsidRPr="00731760">
        <w:rPr>
          <w:rFonts w:ascii="Calibri" w:hAnsi="Calibri" w:cs="Calibri"/>
        </w:rPr>
        <w:t xml:space="preserve">small groups to identify the strengths and points of pride in our district and community, and to brainstorm what opportunities and challenges the school district faces.  Each group identified their “top 10” (or thereabouts) list of strengths and challenges for the district, which were then shared with the large group of all participants.  Underlying </w:t>
      </w:r>
      <w:r w:rsidR="001B4AB8" w:rsidRPr="00731760">
        <w:rPr>
          <w:rFonts w:ascii="Calibri" w:hAnsi="Calibri" w:cs="Calibri"/>
        </w:rPr>
        <w:t>all</w:t>
      </w:r>
      <w:r w:rsidRPr="00731760">
        <w:rPr>
          <w:rFonts w:ascii="Calibri" w:hAnsi="Calibri" w:cs="Calibri"/>
        </w:rPr>
        <w:t xml:space="preserve"> our work is the District’s Mission Statement.   </w:t>
      </w:r>
    </w:p>
    <w:p w14:paraId="3F6D181D" w14:textId="11473896" w:rsidR="00A62063" w:rsidRDefault="005734B6" w:rsidP="008B40CC">
      <w:pPr>
        <w:spacing w:after="120"/>
        <w:rPr>
          <w:rFonts w:ascii="Calibri" w:hAnsi="Calibri" w:cs="Calibri"/>
        </w:rPr>
      </w:pPr>
      <w:r w:rsidRPr="00442C49">
        <w:rPr>
          <w:rFonts w:ascii="Calibri" w:hAnsi="Calibri" w:cs="Calibri"/>
        </w:rPr>
        <w:t xml:space="preserve">The information that follows is the work of the small groups. As discussed with the meeting participants, all meeting outcomes will </w:t>
      </w:r>
      <w:r w:rsidR="007C1E4A" w:rsidRPr="00442C49">
        <w:rPr>
          <w:rFonts w:ascii="Calibri" w:hAnsi="Calibri" w:cs="Calibri"/>
        </w:rPr>
        <w:t>be</w:t>
      </w:r>
      <w:r w:rsidRPr="00442C49">
        <w:rPr>
          <w:rFonts w:ascii="Calibri" w:hAnsi="Calibri" w:cs="Calibri"/>
        </w:rPr>
        <w:t xml:space="preserve"> listed in this memo and will </w:t>
      </w:r>
      <w:r w:rsidR="008B40CC" w:rsidRPr="00442C49">
        <w:rPr>
          <w:rFonts w:ascii="Calibri" w:hAnsi="Calibri" w:cs="Calibri"/>
        </w:rPr>
        <w:t xml:space="preserve">be </w:t>
      </w:r>
      <w:r w:rsidRPr="00442C49">
        <w:rPr>
          <w:rFonts w:ascii="Calibri" w:hAnsi="Calibri" w:cs="Calibri"/>
        </w:rPr>
        <w:t xml:space="preserve">posted on the </w:t>
      </w:r>
      <w:r w:rsidR="0099754D" w:rsidRPr="00442C49">
        <w:rPr>
          <w:rFonts w:ascii="Calibri" w:hAnsi="Calibri" w:cs="Calibri"/>
        </w:rPr>
        <w:t>district</w:t>
      </w:r>
      <w:r w:rsidRPr="00442C49">
        <w:rPr>
          <w:rFonts w:ascii="Calibri" w:hAnsi="Calibri" w:cs="Calibri"/>
        </w:rPr>
        <w:t xml:space="preserve"> website for the wider community.</w:t>
      </w:r>
    </w:p>
    <w:p w14:paraId="1F45F19C" w14:textId="77777777" w:rsidR="006D7170" w:rsidRDefault="006D7170" w:rsidP="008B40CC">
      <w:pPr>
        <w:spacing w:after="120"/>
        <w:rPr>
          <w:rFonts w:ascii="Calibri" w:hAnsi="Calibri" w:cs="Calibri"/>
        </w:rPr>
      </w:pPr>
    </w:p>
    <w:p w14:paraId="64FA2C21" w14:textId="77777777" w:rsidR="00BE6EAD" w:rsidRDefault="00BE6EAD" w:rsidP="008B40CC">
      <w:pPr>
        <w:spacing w:after="120"/>
        <w:rPr>
          <w:rFonts w:ascii="Calibri" w:hAnsi="Calibri" w:cs="Calibri"/>
        </w:rPr>
      </w:pPr>
    </w:p>
    <w:p w14:paraId="6590CBF5" w14:textId="77777777" w:rsidR="00BE6EAD" w:rsidRPr="00442C49" w:rsidRDefault="00BE6EAD" w:rsidP="008B40CC">
      <w:pPr>
        <w:spacing w:after="120"/>
        <w:rPr>
          <w:rFonts w:ascii="Calibri" w:hAnsi="Calibri" w:cs="Calibri"/>
        </w:rPr>
      </w:pPr>
    </w:p>
    <w:tbl>
      <w:tblPr>
        <w:tblW w:w="10098" w:type="dxa"/>
        <w:tblInd w:w="-108" w:type="dxa"/>
        <w:tblLook w:val="04A0" w:firstRow="1" w:lastRow="0" w:firstColumn="1" w:lastColumn="0" w:noHBand="0" w:noVBand="1"/>
      </w:tblPr>
      <w:tblGrid>
        <w:gridCol w:w="4913"/>
        <w:gridCol w:w="5185"/>
      </w:tblGrid>
      <w:tr w:rsidR="00A62063" w:rsidRPr="00EE6841" w14:paraId="7223A4DB" w14:textId="77777777" w:rsidTr="00AE338B">
        <w:trPr>
          <w:trHeight w:val="300"/>
        </w:trPr>
        <w:tc>
          <w:tcPr>
            <w:tcW w:w="4913" w:type="dxa"/>
            <w:shd w:val="clear" w:color="auto" w:fill="000000"/>
            <w:hideMark/>
          </w:tcPr>
          <w:p w14:paraId="0EC095BB" w14:textId="77777777" w:rsidR="00A62063" w:rsidRPr="00EE6841" w:rsidRDefault="00A62063">
            <w:pPr>
              <w:rPr>
                <w:rFonts w:ascii="Calibri" w:hAnsi="Calibri" w:cs="Calibri"/>
                <w:b/>
                <w:bCs/>
                <w:color w:val="FFFFFF"/>
                <w:sz w:val="28"/>
                <w:szCs w:val="28"/>
              </w:rPr>
            </w:pPr>
            <w:bookmarkStart w:id="0" w:name="_Hlk148688709"/>
            <w:r w:rsidRPr="00EE6841">
              <w:rPr>
                <w:rFonts w:ascii="Calibri" w:hAnsi="Calibri" w:cs="Calibri"/>
                <w:b/>
                <w:bCs/>
                <w:color w:val="FFFFFF"/>
                <w:sz w:val="28"/>
                <w:szCs w:val="28"/>
              </w:rPr>
              <w:t>Strengths</w:t>
            </w:r>
          </w:p>
        </w:tc>
        <w:tc>
          <w:tcPr>
            <w:tcW w:w="5185" w:type="dxa"/>
            <w:shd w:val="clear" w:color="auto" w:fill="000000"/>
            <w:hideMark/>
          </w:tcPr>
          <w:p w14:paraId="0D3CD77E" w14:textId="45539884" w:rsidR="00A62063" w:rsidRPr="00EE6841" w:rsidRDefault="00A62063">
            <w:pPr>
              <w:rPr>
                <w:rFonts w:ascii="Calibri" w:hAnsi="Calibri" w:cs="Calibri"/>
                <w:b/>
                <w:bCs/>
                <w:color w:val="FFFFFF"/>
                <w:sz w:val="28"/>
                <w:szCs w:val="28"/>
              </w:rPr>
            </w:pPr>
            <w:r w:rsidRPr="00EE6841">
              <w:rPr>
                <w:rFonts w:ascii="Calibri" w:hAnsi="Calibri" w:cs="Calibri"/>
                <w:b/>
                <w:bCs/>
                <w:color w:val="FFFFFF"/>
                <w:sz w:val="28"/>
                <w:szCs w:val="28"/>
              </w:rPr>
              <w:t xml:space="preserve">        Challenges</w:t>
            </w:r>
          </w:p>
        </w:tc>
        <w:bookmarkEnd w:id="0"/>
      </w:tr>
    </w:tbl>
    <w:p w14:paraId="3505D0A3" w14:textId="768BA7E2" w:rsidR="00BB6F19" w:rsidRDefault="00BB6F19" w:rsidP="00AE338B">
      <w:pPr>
        <w:spacing w:after="120"/>
        <w:rPr>
          <w:rFonts w:ascii="Calibri" w:hAnsi="Calibri" w:cs="Calibri"/>
          <w:b/>
          <w:bCs/>
          <w:color w:val="FF0000"/>
        </w:rPr>
      </w:pPr>
    </w:p>
    <w:p w14:paraId="366ECDCF" w14:textId="5FC3ADA8" w:rsidR="000A14FB" w:rsidRDefault="000A14FB" w:rsidP="00AE338B">
      <w:pPr>
        <w:spacing w:after="120"/>
        <w:rPr>
          <w:rFonts w:ascii="Calibri" w:hAnsi="Calibri" w:cs="Calibri"/>
          <w:b/>
          <w:bCs/>
          <w:color w:val="FF0000"/>
        </w:rPr>
      </w:pPr>
      <w:r>
        <w:rPr>
          <w:rFonts w:ascii="Calibri" w:hAnsi="Calibri" w:cs="Calibri"/>
          <w:b/>
          <w:bCs/>
          <w:color w:val="FF0000"/>
        </w:rPr>
        <w:t>TABLE 1</w:t>
      </w:r>
    </w:p>
    <w:tbl>
      <w:tblPr>
        <w:tblW w:w="10080"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40"/>
        <w:gridCol w:w="5040"/>
      </w:tblGrid>
      <w:tr w:rsidR="00BC796F" w:rsidRPr="00CB4F04" w14:paraId="08E10DBB" w14:textId="77777777" w:rsidTr="007D71AC">
        <w:trPr>
          <w:trHeight w:val="929"/>
        </w:trPr>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7F7F97E8" w14:textId="77777777" w:rsidR="00BC796F" w:rsidRPr="007D71AC" w:rsidRDefault="00BC796F" w:rsidP="007D71AC">
            <w:pPr>
              <w:pStyle w:val="ListParagraph"/>
              <w:numPr>
                <w:ilvl w:val="0"/>
                <w:numId w:val="19"/>
              </w:numPr>
              <w:spacing w:after="0" w:line="240" w:lineRule="auto"/>
              <w:rPr>
                <w:sz w:val="24"/>
                <w:szCs w:val="24"/>
              </w:rPr>
            </w:pPr>
            <w:r w:rsidRPr="007D71AC">
              <w:rPr>
                <w:sz w:val="24"/>
                <w:szCs w:val="24"/>
              </w:rPr>
              <w:t>Commitment and Dedication of our Teachers</w:t>
            </w:r>
          </w:p>
        </w:tc>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5CF39D29" w14:textId="71139B34" w:rsidR="00BC796F" w:rsidRPr="007D71AC" w:rsidRDefault="00BC796F" w:rsidP="007D71AC">
            <w:pPr>
              <w:pStyle w:val="ListParagraph"/>
              <w:numPr>
                <w:ilvl w:val="0"/>
                <w:numId w:val="20"/>
              </w:numPr>
              <w:spacing w:after="0" w:line="240" w:lineRule="auto"/>
              <w:rPr>
                <w:sz w:val="24"/>
                <w:szCs w:val="24"/>
              </w:rPr>
            </w:pPr>
            <w:r w:rsidRPr="007D71AC">
              <w:rPr>
                <w:sz w:val="24"/>
                <w:szCs w:val="24"/>
              </w:rPr>
              <w:t>Security</w:t>
            </w:r>
            <w:r w:rsidR="007D71AC">
              <w:rPr>
                <w:sz w:val="24"/>
                <w:szCs w:val="24"/>
              </w:rPr>
              <w:t xml:space="preserve"> </w:t>
            </w:r>
            <w:r w:rsidRPr="007D71AC">
              <w:rPr>
                <w:sz w:val="24"/>
                <w:szCs w:val="24"/>
              </w:rPr>
              <w:t>/ School Safety: Bullying</w:t>
            </w:r>
          </w:p>
        </w:tc>
      </w:tr>
      <w:tr w:rsidR="00BC796F" w:rsidRPr="00CB4F04" w14:paraId="086A527F" w14:textId="77777777" w:rsidTr="007D71AC">
        <w:trPr>
          <w:trHeight w:val="929"/>
        </w:trPr>
        <w:tc>
          <w:tcPr>
            <w:tcW w:w="5040" w:type="dxa"/>
            <w:tcBorders>
              <w:top w:val="single" w:sz="6" w:space="0" w:color="auto"/>
              <w:left w:val="single" w:sz="6" w:space="0" w:color="auto"/>
              <w:bottom w:val="single" w:sz="6" w:space="0" w:color="auto"/>
              <w:right w:val="single" w:sz="6" w:space="0" w:color="auto"/>
            </w:tcBorders>
            <w:shd w:val="clear" w:color="auto" w:fill="auto"/>
          </w:tcPr>
          <w:p w14:paraId="3CD87EA0" w14:textId="482C6153" w:rsidR="00BC796F" w:rsidRPr="007D71AC" w:rsidRDefault="00BC796F" w:rsidP="007D71AC">
            <w:pPr>
              <w:pStyle w:val="ListParagraph"/>
              <w:numPr>
                <w:ilvl w:val="0"/>
                <w:numId w:val="19"/>
              </w:numPr>
              <w:rPr>
                <w:sz w:val="24"/>
                <w:szCs w:val="24"/>
              </w:rPr>
            </w:pPr>
            <w:r w:rsidRPr="007D71AC">
              <w:rPr>
                <w:sz w:val="24"/>
                <w:szCs w:val="24"/>
              </w:rPr>
              <w:t>Increased engagement via social media and community</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587E82BC" w14:textId="0428EA5F" w:rsidR="00BC796F" w:rsidRPr="007D71AC" w:rsidRDefault="00BC796F" w:rsidP="007D71AC">
            <w:pPr>
              <w:pStyle w:val="ListParagraph"/>
              <w:numPr>
                <w:ilvl w:val="0"/>
                <w:numId w:val="20"/>
              </w:numPr>
              <w:rPr>
                <w:sz w:val="24"/>
                <w:szCs w:val="24"/>
              </w:rPr>
            </w:pPr>
            <w:r w:rsidRPr="007D71AC">
              <w:rPr>
                <w:sz w:val="24"/>
                <w:szCs w:val="24"/>
              </w:rPr>
              <w:t xml:space="preserve"> Lack of teacher engagement in community</w:t>
            </w:r>
          </w:p>
        </w:tc>
      </w:tr>
      <w:tr w:rsidR="00BC796F" w:rsidRPr="00CB4F04" w14:paraId="2B3D961D" w14:textId="77777777" w:rsidTr="007D71AC">
        <w:trPr>
          <w:trHeight w:val="929"/>
        </w:trPr>
        <w:tc>
          <w:tcPr>
            <w:tcW w:w="5040" w:type="dxa"/>
            <w:tcBorders>
              <w:top w:val="single" w:sz="6" w:space="0" w:color="auto"/>
              <w:left w:val="single" w:sz="6" w:space="0" w:color="auto"/>
              <w:bottom w:val="single" w:sz="6" w:space="0" w:color="auto"/>
              <w:right w:val="single" w:sz="6" w:space="0" w:color="auto"/>
            </w:tcBorders>
            <w:shd w:val="clear" w:color="auto" w:fill="auto"/>
          </w:tcPr>
          <w:p w14:paraId="71EB90B3" w14:textId="7F2ED0DC" w:rsidR="00BC796F" w:rsidRPr="007D71AC" w:rsidRDefault="00BC796F" w:rsidP="007D71AC">
            <w:pPr>
              <w:pStyle w:val="ListParagraph"/>
              <w:numPr>
                <w:ilvl w:val="0"/>
                <w:numId w:val="19"/>
              </w:numPr>
              <w:rPr>
                <w:sz w:val="24"/>
                <w:szCs w:val="24"/>
              </w:rPr>
            </w:pPr>
            <w:r w:rsidRPr="007D71AC">
              <w:rPr>
                <w:sz w:val="24"/>
                <w:szCs w:val="24"/>
              </w:rPr>
              <w:t>Personalized phone messages and monthly school calendars to keep parents informed</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751B1690" w14:textId="314A3836" w:rsidR="00BC796F" w:rsidRPr="007D71AC" w:rsidRDefault="00BC796F" w:rsidP="007D71AC">
            <w:pPr>
              <w:pStyle w:val="ListParagraph"/>
              <w:numPr>
                <w:ilvl w:val="0"/>
                <w:numId w:val="20"/>
              </w:numPr>
              <w:rPr>
                <w:sz w:val="24"/>
                <w:szCs w:val="24"/>
              </w:rPr>
            </w:pPr>
            <w:r w:rsidRPr="007D71AC">
              <w:rPr>
                <w:sz w:val="24"/>
                <w:szCs w:val="24"/>
              </w:rPr>
              <w:t>Combined engagement from parents and teachers</w:t>
            </w:r>
          </w:p>
        </w:tc>
      </w:tr>
      <w:tr w:rsidR="00BC796F" w:rsidRPr="00CB4F04" w14:paraId="4839ABF4" w14:textId="77777777" w:rsidTr="007D71AC">
        <w:trPr>
          <w:trHeight w:val="813"/>
        </w:trPr>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74B49D7D" w14:textId="75755169" w:rsidR="00BC796F" w:rsidRPr="007D71AC" w:rsidRDefault="00BC796F" w:rsidP="007D71AC">
            <w:pPr>
              <w:pStyle w:val="ListParagraph"/>
              <w:numPr>
                <w:ilvl w:val="0"/>
                <w:numId w:val="19"/>
              </w:numPr>
              <w:rPr>
                <w:sz w:val="24"/>
                <w:szCs w:val="24"/>
              </w:rPr>
            </w:pPr>
            <w:r w:rsidRPr="007D71AC">
              <w:rPr>
                <w:sz w:val="24"/>
                <w:szCs w:val="24"/>
              </w:rPr>
              <w:t>IB Program</w:t>
            </w:r>
          </w:p>
        </w:tc>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500AC523" w14:textId="19E9F910" w:rsidR="00BC796F" w:rsidRPr="007D71AC" w:rsidRDefault="00BC796F" w:rsidP="007D71AC">
            <w:pPr>
              <w:pStyle w:val="ListParagraph"/>
              <w:numPr>
                <w:ilvl w:val="0"/>
                <w:numId w:val="20"/>
              </w:numPr>
              <w:rPr>
                <w:sz w:val="24"/>
                <w:szCs w:val="24"/>
              </w:rPr>
            </w:pPr>
            <w:r w:rsidRPr="007D71AC">
              <w:rPr>
                <w:sz w:val="24"/>
                <w:szCs w:val="24"/>
              </w:rPr>
              <w:t xml:space="preserve">Lack of transparency </w:t>
            </w:r>
          </w:p>
        </w:tc>
      </w:tr>
      <w:tr w:rsidR="00BC796F" w:rsidRPr="00CB4F04" w14:paraId="1D5881DD" w14:textId="77777777" w:rsidTr="007D71AC">
        <w:trPr>
          <w:trHeight w:val="939"/>
        </w:trPr>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67867A1E" w14:textId="779B11F7" w:rsidR="00BC796F" w:rsidRPr="007D71AC" w:rsidRDefault="00BC796F" w:rsidP="007D71AC">
            <w:pPr>
              <w:pStyle w:val="ListParagraph"/>
              <w:numPr>
                <w:ilvl w:val="0"/>
                <w:numId w:val="19"/>
              </w:numPr>
              <w:rPr>
                <w:sz w:val="24"/>
                <w:szCs w:val="24"/>
              </w:rPr>
            </w:pPr>
            <w:r w:rsidRPr="007D71AC">
              <w:rPr>
                <w:sz w:val="24"/>
                <w:szCs w:val="24"/>
              </w:rPr>
              <w:t>Increased Security Measures</w:t>
            </w:r>
          </w:p>
        </w:tc>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2D07BFDE" w14:textId="550B7546" w:rsidR="00BC796F" w:rsidRPr="007D71AC" w:rsidRDefault="00BC796F" w:rsidP="007D71AC">
            <w:pPr>
              <w:pStyle w:val="ListParagraph"/>
              <w:numPr>
                <w:ilvl w:val="0"/>
                <w:numId w:val="20"/>
              </w:numPr>
              <w:rPr>
                <w:sz w:val="24"/>
                <w:szCs w:val="24"/>
              </w:rPr>
            </w:pPr>
            <w:r w:rsidRPr="007D71AC">
              <w:rPr>
                <w:sz w:val="24"/>
                <w:szCs w:val="24"/>
              </w:rPr>
              <w:t xml:space="preserve">Decreased graduation rate and academic rating </w:t>
            </w:r>
          </w:p>
        </w:tc>
      </w:tr>
      <w:tr w:rsidR="00BC796F" w:rsidRPr="00CB4F04" w14:paraId="3495FC0E" w14:textId="77777777" w:rsidTr="007D71AC">
        <w:trPr>
          <w:trHeight w:val="939"/>
        </w:trPr>
        <w:tc>
          <w:tcPr>
            <w:tcW w:w="5040" w:type="dxa"/>
            <w:tcBorders>
              <w:top w:val="single" w:sz="6" w:space="0" w:color="auto"/>
              <w:left w:val="single" w:sz="6" w:space="0" w:color="auto"/>
              <w:bottom w:val="single" w:sz="6" w:space="0" w:color="auto"/>
              <w:right w:val="single" w:sz="6" w:space="0" w:color="auto"/>
            </w:tcBorders>
            <w:shd w:val="clear" w:color="auto" w:fill="auto"/>
          </w:tcPr>
          <w:p w14:paraId="677AC96F" w14:textId="5B80142D" w:rsidR="00BC796F" w:rsidRPr="007D71AC" w:rsidRDefault="00BC796F" w:rsidP="007D71AC">
            <w:pPr>
              <w:pStyle w:val="ListParagraph"/>
              <w:numPr>
                <w:ilvl w:val="0"/>
                <w:numId w:val="19"/>
              </w:numPr>
              <w:rPr>
                <w:sz w:val="24"/>
                <w:szCs w:val="24"/>
              </w:rPr>
            </w:pPr>
            <w:r w:rsidRPr="007D71AC">
              <w:rPr>
                <w:sz w:val="24"/>
                <w:szCs w:val="24"/>
              </w:rPr>
              <w:t>ROTC Program</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6C8E9278" w14:textId="1D2C140A" w:rsidR="00BC796F" w:rsidRPr="007D71AC" w:rsidRDefault="00BC796F" w:rsidP="007D71AC">
            <w:pPr>
              <w:pStyle w:val="ListParagraph"/>
              <w:numPr>
                <w:ilvl w:val="0"/>
                <w:numId w:val="20"/>
              </w:numPr>
              <w:rPr>
                <w:sz w:val="24"/>
                <w:szCs w:val="24"/>
              </w:rPr>
            </w:pPr>
            <w:r w:rsidRPr="007D71AC">
              <w:rPr>
                <w:sz w:val="24"/>
                <w:szCs w:val="24"/>
              </w:rPr>
              <w:t>School Curriculum</w:t>
            </w:r>
          </w:p>
        </w:tc>
      </w:tr>
      <w:tr w:rsidR="00BC796F" w:rsidRPr="00CB4F04" w14:paraId="2A4C681E" w14:textId="77777777" w:rsidTr="007D71AC">
        <w:trPr>
          <w:trHeight w:val="939"/>
        </w:trPr>
        <w:tc>
          <w:tcPr>
            <w:tcW w:w="5040" w:type="dxa"/>
            <w:tcBorders>
              <w:top w:val="single" w:sz="6" w:space="0" w:color="auto"/>
              <w:left w:val="single" w:sz="6" w:space="0" w:color="auto"/>
              <w:bottom w:val="single" w:sz="6" w:space="0" w:color="auto"/>
              <w:right w:val="single" w:sz="6" w:space="0" w:color="auto"/>
            </w:tcBorders>
            <w:shd w:val="clear" w:color="auto" w:fill="auto"/>
          </w:tcPr>
          <w:p w14:paraId="78F385AA" w14:textId="18EEE42C" w:rsidR="00BC796F" w:rsidRPr="007D71AC" w:rsidRDefault="00BC796F" w:rsidP="007D71AC">
            <w:pPr>
              <w:pStyle w:val="ListParagraph"/>
              <w:numPr>
                <w:ilvl w:val="0"/>
                <w:numId w:val="19"/>
              </w:numPr>
              <w:rPr>
                <w:sz w:val="24"/>
                <w:szCs w:val="24"/>
              </w:rPr>
            </w:pPr>
            <w:r w:rsidRPr="007D71AC">
              <w:rPr>
                <w:sz w:val="24"/>
                <w:szCs w:val="24"/>
              </w:rPr>
              <w:t>Building Improvements (ex: playgrounds)</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315BD022" w14:textId="66A0A8F6" w:rsidR="00BC796F" w:rsidRPr="007D71AC" w:rsidRDefault="00BC796F" w:rsidP="007D71AC">
            <w:pPr>
              <w:pStyle w:val="ListParagraph"/>
              <w:numPr>
                <w:ilvl w:val="0"/>
                <w:numId w:val="20"/>
              </w:numPr>
              <w:rPr>
                <w:sz w:val="24"/>
                <w:szCs w:val="24"/>
              </w:rPr>
            </w:pPr>
            <w:r w:rsidRPr="007D71AC">
              <w:rPr>
                <w:sz w:val="24"/>
                <w:szCs w:val="24"/>
              </w:rPr>
              <w:t>Low teacher resources/support in special education programs</w:t>
            </w:r>
          </w:p>
        </w:tc>
      </w:tr>
      <w:tr w:rsidR="00BC796F" w:rsidRPr="00CB4F04" w14:paraId="0E0807FF" w14:textId="77777777" w:rsidTr="007D71AC">
        <w:trPr>
          <w:trHeight w:val="939"/>
        </w:trPr>
        <w:tc>
          <w:tcPr>
            <w:tcW w:w="5040" w:type="dxa"/>
            <w:tcBorders>
              <w:top w:val="single" w:sz="6" w:space="0" w:color="auto"/>
              <w:left w:val="single" w:sz="6" w:space="0" w:color="auto"/>
              <w:bottom w:val="single" w:sz="6" w:space="0" w:color="auto"/>
              <w:right w:val="single" w:sz="6" w:space="0" w:color="auto"/>
            </w:tcBorders>
            <w:shd w:val="clear" w:color="auto" w:fill="auto"/>
          </w:tcPr>
          <w:p w14:paraId="5043107A" w14:textId="67F425A5" w:rsidR="00BC796F" w:rsidRPr="007D71AC" w:rsidRDefault="00BC796F" w:rsidP="007D71AC">
            <w:pPr>
              <w:pStyle w:val="ListParagraph"/>
              <w:numPr>
                <w:ilvl w:val="0"/>
                <w:numId w:val="19"/>
              </w:numPr>
              <w:rPr>
                <w:sz w:val="24"/>
                <w:szCs w:val="24"/>
              </w:rPr>
            </w:pPr>
            <w:r w:rsidRPr="007D71AC">
              <w:rPr>
                <w:sz w:val="24"/>
                <w:szCs w:val="24"/>
              </w:rPr>
              <w:t>Innovative student body</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37DC0066" w14:textId="32C8CC3F" w:rsidR="00BC796F" w:rsidRPr="007D71AC" w:rsidRDefault="00BC796F" w:rsidP="007D71AC">
            <w:pPr>
              <w:pStyle w:val="ListParagraph"/>
              <w:numPr>
                <w:ilvl w:val="0"/>
                <w:numId w:val="20"/>
              </w:numPr>
              <w:rPr>
                <w:sz w:val="24"/>
                <w:szCs w:val="24"/>
              </w:rPr>
            </w:pPr>
            <w:r w:rsidRPr="007D71AC">
              <w:rPr>
                <w:sz w:val="24"/>
                <w:szCs w:val="24"/>
              </w:rPr>
              <w:t>Lack of parent involvement (PTA/ Increase parent academy</w:t>
            </w:r>
            <w:r w:rsidR="007D71AC">
              <w:rPr>
                <w:sz w:val="24"/>
                <w:szCs w:val="24"/>
              </w:rPr>
              <w:t>)</w:t>
            </w:r>
          </w:p>
        </w:tc>
      </w:tr>
      <w:tr w:rsidR="00BC796F" w:rsidRPr="00CB4F04" w14:paraId="56535947" w14:textId="77777777" w:rsidTr="007D71AC">
        <w:trPr>
          <w:trHeight w:val="939"/>
        </w:trPr>
        <w:tc>
          <w:tcPr>
            <w:tcW w:w="5040" w:type="dxa"/>
            <w:tcBorders>
              <w:top w:val="single" w:sz="6" w:space="0" w:color="auto"/>
              <w:left w:val="single" w:sz="6" w:space="0" w:color="auto"/>
              <w:bottom w:val="single" w:sz="6" w:space="0" w:color="auto"/>
              <w:right w:val="single" w:sz="6" w:space="0" w:color="auto"/>
            </w:tcBorders>
            <w:shd w:val="clear" w:color="auto" w:fill="auto"/>
          </w:tcPr>
          <w:p w14:paraId="65278B4A" w14:textId="07CE92A0" w:rsidR="00BC796F" w:rsidRPr="007D71AC" w:rsidRDefault="00BC796F" w:rsidP="007D71AC">
            <w:pPr>
              <w:pStyle w:val="ListParagraph"/>
              <w:numPr>
                <w:ilvl w:val="0"/>
                <w:numId w:val="19"/>
              </w:numPr>
              <w:rPr>
                <w:sz w:val="24"/>
                <w:szCs w:val="24"/>
              </w:rPr>
            </w:pPr>
            <w:r w:rsidRPr="007D71AC">
              <w:rPr>
                <w:sz w:val="24"/>
                <w:szCs w:val="24"/>
              </w:rPr>
              <w:t>Enhanced technology</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391784ED" w14:textId="67CFDC54" w:rsidR="00BC796F" w:rsidRPr="007D71AC" w:rsidRDefault="00BC796F" w:rsidP="007D71AC">
            <w:pPr>
              <w:pStyle w:val="ListParagraph"/>
              <w:numPr>
                <w:ilvl w:val="0"/>
                <w:numId w:val="20"/>
              </w:numPr>
              <w:rPr>
                <w:sz w:val="24"/>
                <w:szCs w:val="24"/>
              </w:rPr>
            </w:pPr>
            <w:r w:rsidRPr="007D71AC">
              <w:rPr>
                <w:sz w:val="24"/>
                <w:szCs w:val="24"/>
              </w:rPr>
              <w:t>Embracing the motto “It takes a village”</w:t>
            </w:r>
          </w:p>
        </w:tc>
      </w:tr>
    </w:tbl>
    <w:p w14:paraId="6B155B6C" w14:textId="6079700B" w:rsidR="00935A3C" w:rsidRDefault="00935A3C" w:rsidP="007C7C7F">
      <w:pPr>
        <w:widowControl w:val="0"/>
        <w:tabs>
          <w:tab w:val="left" w:pos="0"/>
        </w:tabs>
        <w:suppressAutoHyphens/>
        <w:autoSpaceDE w:val="0"/>
        <w:autoSpaceDN w:val="0"/>
        <w:adjustRightInd w:val="0"/>
        <w:spacing w:after="120"/>
        <w:rPr>
          <w:rFonts w:ascii="Calibri" w:hAnsi="Calibri" w:cs="Calibri"/>
          <w:b/>
          <w:bCs/>
          <w:color w:val="FF0000"/>
        </w:rPr>
      </w:pPr>
    </w:p>
    <w:p w14:paraId="2DCC43C4" w14:textId="77777777" w:rsidR="00935A3C" w:rsidRDefault="00935A3C">
      <w:pPr>
        <w:rPr>
          <w:rFonts w:ascii="Calibri" w:hAnsi="Calibri" w:cs="Calibri"/>
          <w:b/>
          <w:bCs/>
          <w:color w:val="FF0000"/>
        </w:rPr>
      </w:pPr>
      <w:r>
        <w:rPr>
          <w:rFonts w:ascii="Calibri" w:hAnsi="Calibri" w:cs="Calibri"/>
          <w:b/>
          <w:bCs/>
          <w:color w:val="FF0000"/>
        </w:rPr>
        <w:br w:type="page"/>
      </w:r>
    </w:p>
    <w:p w14:paraId="6D90A0E5" w14:textId="77777777" w:rsidR="00295E9E" w:rsidRDefault="00295E9E" w:rsidP="007C7C7F">
      <w:pPr>
        <w:widowControl w:val="0"/>
        <w:tabs>
          <w:tab w:val="left" w:pos="0"/>
        </w:tabs>
        <w:suppressAutoHyphens/>
        <w:autoSpaceDE w:val="0"/>
        <w:autoSpaceDN w:val="0"/>
        <w:adjustRightInd w:val="0"/>
        <w:spacing w:after="120"/>
        <w:rPr>
          <w:rFonts w:ascii="Calibri" w:hAnsi="Calibri" w:cs="Calibri"/>
          <w:b/>
          <w:bCs/>
          <w:color w:val="FF0000"/>
        </w:rPr>
      </w:pPr>
    </w:p>
    <w:p w14:paraId="02E954BF" w14:textId="77777777" w:rsidR="00BE6EAD" w:rsidRDefault="00BE6EAD" w:rsidP="007C7C7F">
      <w:pPr>
        <w:widowControl w:val="0"/>
        <w:tabs>
          <w:tab w:val="left" w:pos="0"/>
        </w:tabs>
        <w:suppressAutoHyphens/>
        <w:autoSpaceDE w:val="0"/>
        <w:autoSpaceDN w:val="0"/>
        <w:adjustRightInd w:val="0"/>
        <w:spacing w:after="120"/>
        <w:rPr>
          <w:rFonts w:ascii="Calibri" w:hAnsi="Calibri" w:cs="Calibri"/>
          <w:b/>
          <w:bCs/>
          <w:color w:val="FF0000"/>
        </w:rPr>
      </w:pPr>
    </w:p>
    <w:p w14:paraId="50CDADE7" w14:textId="77777777" w:rsidR="00BE6EAD" w:rsidRDefault="00BE6EAD" w:rsidP="007C7C7F">
      <w:pPr>
        <w:widowControl w:val="0"/>
        <w:tabs>
          <w:tab w:val="left" w:pos="0"/>
        </w:tabs>
        <w:suppressAutoHyphens/>
        <w:autoSpaceDE w:val="0"/>
        <w:autoSpaceDN w:val="0"/>
        <w:adjustRightInd w:val="0"/>
        <w:spacing w:after="120"/>
        <w:rPr>
          <w:rFonts w:ascii="Calibri" w:hAnsi="Calibri" w:cs="Calibri"/>
          <w:b/>
          <w:bCs/>
          <w:color w:val="FF0000"/>
        </w:rPr>
      </w:pPr>
    </w:p>
    <w:tbl>
      <w:tblPr>
        <w:tblW w:w="10098" w:type="dxa"/>
        <w:tblInd w:w="-108" w:type="dxa"/>
        <w:tblLook w:val="04A0" w:firstRow="1" w:lastRow="0" w:firstColumn="1" w:lastColumn="0" w:noHBand="0" w:noVBand="1"/>
      </w:tblPr>
      <w:tblGrid>
        <w:gridCol w:w="4913"/>
        <w:gridCol w:w="5185"/>
      </w:tblGrid>
      <w:tr w:rsidR="009E51A6" w:rsidRPr="00EE6841" w14:paraId="4265A2A8" w14:textId="77777777" w:rsidTr="001A3DE0">
        <w:trPr>
          <w:trHeight w:val="300"/>
        </w:trPr>
        <w:tc>
          <w:tcPr>
            <w:tcW w:w="4860" w:type="dxa"/>
            <w:shd w:val="clear" w:color="auto" w:fill="000000"/>
            <w:hideMark/>
          </w:tcPr>
          <w:p w14:paraId="70EA41AA" w14:textId="77777777" w:rsidR="009E51A6" w:rsidRPr="00EE6841" w:rsidRDefault="009E51A6" w:rsidP="001A3DE0">
            <w:pPr>
              <w:rPr>
                <w:rFonts w:ascii="Calibri" w:hAnsi="Calibri" w:cs="Calibri"/>
                <w:b/>
                <w:bCs/>
                <w:color w:val="FFFFFF"/>
                <w:sz w:val="28"/>
                <w:szCs w:val="28"/>
              </w:rPr>
            </w:pPr>
            <w:r w:rsidRPr="00EE6841">
              <w:rPr>
                <w:rFonts w:ascii="Calibri" w:hAnsi="Calibri" w:cs="Calibri"/>
                <w:b/>
                <w:bCs/>
                <w:color w:val="FFFFFF"/>
                <w:sz w:val="28"/>
                <w:szCs w:val="28"/>
              </w:rPr>
              <w:t>Strengths</w:t>
            </w:r>
          </w:p>
        </w:tc>
        <w:tc>
          <w:tcPr>
            <w:tcW w:w="5130" w:type="dxa"/>
            <w:shd w:val="clear" w:color="auto" w:fill="000000"/>
            <w:hideMark/>
          </w:tcPr>
          <w:p w14:paraId="65E5F7F0" w14:textId="77777777" w:rsidR="009E51A6" w:rsidRPr="00EE6841" w:rsidRDefault="009E51A6" w:rsidP="001A3DE0">
            <w:pPr>
              <w:rPr>
                <w:rFonts w:ascii="Calibri" w:hAnsi="Calibri" w:cs="Calibri"/>
                <w:b/>
                <w:bCs/>
                <w:color w:val="FFFFFF"/>
                <w:sz w:val="28"/>
                <w:szCs w:val="28"/>
              </w:rPr>
            </w:pPr>
            <w:r w:rsidRPr="00EE6841">
              <w:rPr>
                <w:rFonts w:ascii="Calibri" w:hAnsi="Calibri" w:cs="Calibri"/>
                <w:b/>
                <w:bCs/>
                <w:color w:val="FFFFFF"/>
                <w:sz w:val="28"/>
                <w:szCs w:val="28"/>
              </w:rPr>
              <w:t xml:space="preserve">        Challenges</w:t>
            </w:r>
          </w:p>
        </w:tc>
      </w:tr>
    </w:tbl>
    <w:p w14:paraId="1B79503F" w14:textId="77777777" w:rsidR="001976B7" w:rsidRDefault="001976B7" w:rsidP="007C7C7F">
      <w:pPr>
        <w:widowControl w:val="0"/>
        <w:tabs>
          <w:tab w:val="left" w:pos="0"/>
        </w:tabs>
        <w:suppressAutoHyphens/>
        <w:autoSpaceDE w:val="0"/>
        <w:autoSpaceDN w:val="0"/>
        <w:adjustRightInd w:val="0"/>
        <w:spacing w:after="120"/>
        <w:rPr>
          <w:rFonts w:ascii="Calibri" w:hAnsi="Calibri" w:cs="Calibri"/>
          <w:b/>
          <w:bCs/>
          <w:color w:val="FF0000"/>
        </w:rPr>
      </w:pPr>
    </w:p>
    <w:p w14:paraId="46EC44A6" w14:textId="2DEC1103" w:rsidR="00074B0A" w:rsidRDefault="00935A3C" w:rsidP="007C7C7F">
      <w:pPr>
        <w:widowControl w:val="0"/>
        <w:tabs>
          <w:tab w:val="left" w:pos="0"/>
        </w:tabs>
        <w:suppressAutoHyphens/>
        <w:autoSpaceDE w:val="0"/>
        <w:autoSpaceDN w:val="0"/>
        <w:adjustRightInd w:val="0"/>
        <w:spacing w:after="120"/>
        <w:rPr>
          <w:rFonts w:ascii="Calibri" w:hAnsi="Calibri" w:cs="Calibri"/>
          <w:b/>
          <w:bCs/>
          <w:color w:val="FF0000"/>
        </w:rPr>
      </w:pPr>
      <w:bookmarkStart w:id="1" w:name="_Hlk181263910"/>
      <w:r>
        <w:rPr>
          <w:rFonts w:ascii="Calibri" w:hAnsi="Calibri" w:cs="Calibri"/>
          <w:b/>
          <w:bCs/>
          <w:color w:val="FF0000"/>
        </w:rPr>
        <w:t>TABLE</w:t>
      </w:r>
      <w:r w:rsidR="00E17FE7" w:rsidRPr="00442C49">
        <w:rPr>
          <w:rFonts w:ascii="Calibri" w:hAnsi="Calibri" w:cs="Calibri"/>
          <w:b/>
          <w:bCs/>
          <w:color w:val="FF0000"/>
        </w:rPr>
        <w:t xml:space="preserve"> 2</w:t>
      </w:r>
    </w:p>
    <w:tbl>
      <w:tblPr>
        <w:tblW w:w="10080"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61"/>
        <w:gridCol w:w="5319"/>
      </w:tblGrid>
      <w:tr w:rsidR="009C409C" w:rsidRPr="009C409C" w14:paraId="0B5A3CAE" w14:textId="77777777" w:rsidTr="009C3445">
        <w:trPr>
          <w:trHeight w:val="929"/>
        </w:trPr>
        <w:tc>
          <w:tcPr>
            <w:tcW w:w="4761" w:type="dxa"/>
            <w:tcBorders>
              <w:top w:val="single" w:sz="6" w:space="0" w:color="auto"/>
              <w:left w:val="single" w:sz="6" w:space="0" w:color="auto"/>
              <w:bottom w:val="single" w:sz="6" w:space="0" w:color="auto"/>
              <w:right w:val="single" w:sz="6" w:space="0" w:color="auto"/>
            </w:tcBorders>
            <w:shd w:val="clear" w:color="auto" w:fill="auto"/>
            <w:hideMark/>
          </w:tcPr>
          <w:bookmarkEnd w:id="1"/>
          <w:p w14:paraId="433C8F2D" w14:textId="77777777" w:rsidR="009C409C" w:rsidRPr="00565C48" w:rsidRDefault="009C409C" w:rsidP="009E4C28">
            <w:pPr>
              <w:pStyle w:val="ListParagraph"/>
              <w:numPr>
                <w:ilvl w:val="0"/>
                <w:numId w:val="22"/>
              </w:numPr>
              <w:rPr>
                <w:rFonts w:eastAsia="Aptos" w:cs="Calibri"/>
                <w:kern w:val="2"/>
                <w:sz w:val="24"/>
                <w:szCs w:val="24"/>
                <w14:ligatures w14:val="standardContextual"/>
              </w:rPr>
            </w:pPr>
            <w:r w:rsidRPr="00565C48">
              <w:rPr>
                <w:rFonts w:eastAsia="Aptos" w:cs="Calibri"/>
                <w:kern w:val="2"/>
                <w:sz w:val="24"/>
                <w:szCs w:val="24"/>
                <w14:ligatures w14:val="standardContextual"/>
              </w:rPr>
              <w:t xml:space="preserve">Staff that is dedicated </w:t>
            </w:r>
          </w:p>
        </w:tc>
        <w:tc>
          <w:tcPr>
            <w:tcW w:w="5319" w:type="dxa"/>
            <w:tcBorders>
              <w:top w:val="single" w:sz="6" w:space="0" w:color="auto"/>
              <w:left w:val="single" w:sz="6" w:space="0" w:color="auto"/>
              <w:bottom w:val="single" w:sz="6" w:space="0" w:color="auto"/>
              <w:right w:val="single" w:sz="6" w:space="0" w:color="auto"/>
            </w:tcBorders>
            <w:shd w:val="clear" w:color="auto" w:fill="auto"/>
            <w:hideMark/>
          </w:tcPr>
          <w:p w14:paraId="054D8E56" w14:textId="77777777" w:rsidR="009C409C" w:rsidRPr="009C409C" w:rsidRDefault="009C409C" w:rsidP="00565C48">
            <w:pPr>
              <w:numPr>
                <w:ilvl w:val="0"/>
                <w:numId w:val="23"/>
              </w:numPr>
              <w:contextualSpacing/>
              <w:rPr>
                <w:rFonts w:ascii="Calibri" w:eastAsia="Aptos" w:hAnsi="Calibri" w:cs="Calibri"/>
                <w:kern w:val="2"/>
                <w14:ligatures w14:val="standardContextual"/>
              </w:rPr>
            </w:pPr>
            <w:r w:rsidRPr="009C409C">
              <w:rPr>
                <w:rFonts w:ascii="Calibri" w:eastAsia="Aptos" w:hAnsi="Calibri" w:cs="Calibri"/>
                <w:kern w:val="2"/>
                <w14:ligatures w14:val="standardContextual"/>
              </w:rPr>
              <w:t xml:space="preserve">Lack of certified staff </w:t>
            </w:r>
          </w:p>
        </w:tc>
      </w:tr>
      <w:tr w:rsidR="009C409C" w:rsidRPr="009C409C" w14:paraId="3C069662" w14:textId="77777777" w:rsidTr="009C3445">
        <w:trPr>
          <w:trHeight w:val="929"/>
        </w:trPr>
        <w:tc>
          <w:tcPr>
            <w:tcW w:w="4761" w:type="dxa"/>
            <w:tcBorders>
              <w:top w:val="single" w:sz="6" w:space="0" w:color="auto"/>
              <w:left w:val="single" w:sz="6" w:space="0" w:color="auto"/>
              <w:bottom w:val="single" w:sz="6" w:space="0" w:color="auto"/>
              <w:right w:val="single" w:sz="6" w:space="0" w:color="auto"/>
            </w:tcBorders>
            <w:shd w:val="clear" w:color="auto" w:fill="auto"/>
          </w:tcPr>
          <w:p w14:paraId="1FD6A4F9" w14:textId="63045627" w:rsidR="009C409C" w:rsidRPr="00565C48" w:rsidRDefault="009C409C" w:rsidP="009E4C28">
            <w:pPr>
              <w:pStyle w:val="ListParagraph"/>
              <w:numPr>
                <w:ilvl w:val="0"/>
                <w:numId w:val="22"/>
              </w:numPr>
              <w:rPr>
                <w:rFonts w:eastAsia="Aptos" w:cs="Calibri"/>
                <w:kern w:val="2"/>
                <w:sz w:val="24"/>
                <w:szCs w:val="24"/>
                <w14:ligatures w14:val="standardContextual"/>
              </w:rPr>
            </w:pPr>
            <w:r w:rsidRPr="00565C48">
              <w:rPr>
                <w:rFonts w:eastAsia="Aptos" w:cs="Calibri"/>
                <w:kern w:val="2"/>
                <w:sz w:val="24"/>
                <w:szCs w:val="24"/>
                <w14:ligatures w14:val="standardContextual"/>
              </w:rPr>
              <w:t>Early Childhood programs</w:t>
            </w:r>
          </w:p>
        </w:tc>
        <w:tc>
          <w:tcPr>
            <w:tcW w:w="5319" w:type="dxa"/>
            <w:tcBorders>
              <w:top w:val="single" w:sz="6" w:space="0" w:color="auto"/>
              <w:left w:val="single" w:sz="6" w:space="0" w:color="auto"/>
              <w:bottom w:val="single" w:sz="6" w:space="0" w:color="auto"/>
              <w:right w:val="single" w:sz="6" w:space="0" w:color="auto"/>
            </w:tcBorders>
            <w:shd w:val="clear" w:color="auto" w:fill="auto"/>
          </w:tcPr>
          <w:p w14:paraId="08839C0F" w14:textId="52FF585B" w:rsidR="009C409C" w:rsidRPr="00565C48" w:rsidRDefault="00565C48" w:rsidP="00565C48">
            <w:pPr>
              <w:pStyle w:val="ListParagraph"/>
              <w:numPr>
                <w:ilvl w:val="0"/>
                <w:numId w:val="23"/>
              </w:numPr>
              <w:rPr>
                <w:rFonts w:eastAsia="Aptos" w:cs="Calibri"/>
                <w:kern w:val="2"/>
                <w:sz w:val="24"/>
                <w:szCs w:val="24"/>
                <w14:ligatures w14:val="standardContextual"/>
              </w:rPr>
            </w:pPr>
            <w:r>
              <w:rPr>
                <w:rFonts w:eastAsia="Aptos" w:cs="Calibri"/>
                <w:kern w:val="2"/>
                <w:sz w:val="24"/>
                <w:szCs w:val="24"/>
                <w14:ligatures w14:val="standardContextual"/>
              </w:rPr>
              <w:t>A</w:t>
            </w:r>
            <w:r w:rsidR="009C409C" w:rsidRPr="00565C48">
              <w:rPr>
                <w:rFonts w:eastAsia="Aptos" w:cs="Calibri"/>
                <w:kern w:val="2"/>
                <w:sz w:val="24"/>
                <w:szCs w:val="24"/>
                <w14:ligatures w14:val="standardContextual"/>
              </w:rPr>
              <w:t xml:space="preserve">ttendance </w:t>
            </w:r>
          </w:p>
        </w:tc>
      </w:tr>
      <w:tr w:rsidR="009C409C" w:rsidRPr="009C409C" w14:paraId="4FD2C71D" w14:textId="77777777" w:rsidTr="009C3445">
        <w:trPr>
          <w:trHeight w:val="929"/>
        </w:trPr>
        <w:tc>
          <w:tcPr>
            <w:tcW w:w="4761" w:type="dxa"/>
            <w:tcBorders>
              <w:top w:val="single" w:sz="6" w:space="0" w:color="auto"/>
              <w:left w:val="single" w:sz="6" w:space="0" w:color="auto"/>
              <w:bottom w:val="single" w:sz="6" w:space="0" w:color="auto"/>
              <w:right w:val="single" w:sz="6" w:space="0" w:color="auto"/>
            </w:tcBorders>
            <w:shd w:val="clear" w:color="auto" w:fill="auto"/>
          </w:tcPr>
          <w:p w14:paraId="63C40A83" w14:textId="77787744" w:rsidR="009C409C" w:rsidRPr="00565C48" w:rsidRDefault="009C409C" w:rsidP="009E4C28">
            <w:pPr>
              <w:pStyle w:val="ListParagraph"/>
              <w:numPr>
                <w:ilvl w:val="0"/>
                <w:numId w:val="22"/>
              </w:numPr>
              <w:rPr>
                <w:rFonts w:eastAsia="Aptos" w:cs="Calibri"/>
                <w:kern w:val="2"/>
                <w:sz w:val="24"/>
                <w:szCs w:val="24"/>
                <w14:ligatures w14:val="standardContextual"/>
              </w:rPr>
            </w:pPr>
            <w:r w:rsidRPr="00565C48">
              <w:rPr>
                <w:rFonts w:eastAsia="Aptos" w:cs="Calibri"/>
                <w:kern w:val="2"/>
                <w:sz w:val="24"/>
                <w:szCs w:val="24"/>
                <w14:ligatures w14:val="standardContextual"/>
              </w:rPr>
              <w:t>Budgeting for programs</w:t>
            </w:r>
          </w:p>
        </w:tc>
        <w:tc>
          <w:tcPr>
            <w:tcW w:w="5319" w:type="dxa"/>
            <w:tcBorders>
              <w:top w:val="single" w:sz="6" w:space="0" w:color="auto"/>
              <w:left w:val="single" w:sz="6" w:space="0" w:color="auto"/>
              <w:bottom w:val="single" w:sz="6" w:space="0" w:color="auto"/>
              <w:right w:val="single" w:sz="6" w:space="0" w:color="auto"/>
            </w:tcBorders>
            <w:shd w:val="clear" w:color="auto" w:fill="auto"/>
          </w:tcPr>
          <w:p w14:paraId="72D4266B" w14:textId="1AE0CAA8" w:rsidR="009C409C" w:rsidRPr="00565C48" w:rsidRDefault="00565C48" w:rsidP="00565C48">
            <w:pPr>
              <w:pStyle w:val="ListParagraph"/>
              <w:numPr>
                <w:ilvl w:val="0"/>
                <w:numId w:val="23"/>
              </w:numPr>
              <w:rPr>
                <w:rFonts w:eastAsia="Aptos" w:cs="Calibri"/>
                <w:kern w:val="2"/>
                <w:sz w:val="24"/>
                <w:szCs w:val="24"/>
                <w14:ligatures w14:val="standardContextual"/>
              </w:rPr>
            </w:pPr>
            <w:r>
              <w:rPr>
                <w:rFonts w:eastAsia="Aptos" w:cs="Calibri"/>
                <w:kern w:val="2"/>
                <w:sz w:val="24"/>
                <w:szCs w:val="24"/>
                <w14:ligatures w14:val="standardContextual"/>
              </w:rPr>
              <w:t>S</w:t>
            </w:r>
            <w:r w:rsidR="009C409C" w:rsidRPr="00565C48">
              <w:rPr>
                <w:rFonts w:eastAsia="Aptos" w:cs="Calibri"/>
                <w:kern w:val="2"/>
                <w:sz w:val="24"/>
                <w:szCs w:val="24"/>
                <w14:ligatures w14:val="standardContextual"/>
              </w:rPr>
              <w:t xml:space="preserve">pace </w:t>
            </w:r>
          </w:p>
        </w:tc>
      </w:tr>
      <w:tr w:rsidR="009C409C" w:rsidRPr="009C409C" w14:paraId="64095F90" w14:textId="77777777" w:rsidTr="009C3445">
        <w:trPr>
          <w:trHeight w:val="813"/>
        </w:trPr>
        <w:tc>
          <w:tcPr>
            <w:tcW w:w="4761" w:type="dxa"/>
            <w:tcBorders>
              <w:top w:val="single" w:sz="6" w:space="0" w:color="auto"/>
              <w:left w:val="single" w:sz="6" w:space="0" w:color="auto"/>
              <w:bottom w:val="single" w:sz="6" w:space="0" w:color="auto"/>
              <w:right w:val="single" w:sz="6" w:space="0" w:color="auto"/>
            </w:tcBorders>
            <w:shd w:val="clear" w:color="auto" w:fill="auto"/>
            <w:hideMark/>
          </w:tcPr>
          <w:p w14:paraId="642D8145" w14:textId="51E1406F" w:rsidR="009C409C" w:rsidRPr="00565C48" w:rsidRDefault="009C3445" w:rsidP="009E4C28">
            <w:pPr>
              <w:pStyle w:val="ListParagraph"/>
              <w:numPr>
                <w:ilvl w:val="0"/>
                <w:numId w:val="22"/>
              </w:numPr>
              <w:rPr>
                <w:rFonts w:eastAsia="Aptos" w:cs="Calibri"/>
                <w:kern w:val="2"/>
                <w:sz w:val="24"/>
                <w:szCs w:val="24"/>
                <w14:ligatures w14:val="standardContextual"/>
              </w:rPr>
            </w:pPr>
            <w:r>
              <w:rPr>
                <w:rFonts w:eastAsia="Aptos" w:cs="Calibri"/>
                <w:kern w:val="2"/>
                <w:sz w:val="24"/>
                <w:szCs w:val="24"/>
                <w14:ligatures w14:val="standardContextual"/>
              </w:rPr>
              <w:t>T</w:t>
            </w:r>
            <w:r w:rsidR="009C409C" w:rsidRPr="00565C48">
              <w:rPr>
                <w:rFonts w:eastAsia="Aptos" w:cs="Calibri"/>
                <w:kern w:val="2"/>
                <w:sz w:val="24"/>
                <w:szCs w:val="24"/>
                <w14:ligatures w14:val="standardContextual"/>
              </w:rPr>
              <w:t xml:space="preserve">utoring </w:t>
            </w:r>
          </w:p>
        </w:tc>
        <w:tc>
          <w:tcPr>
            <w:tcW w:w="5319" w:type="dxa"/>
            <w:tcBorders>
              <w:top w:val="single" w:sz="6" w:space="0" w:color="auto"/>
              <w:left w:val="single" w:sz="6" w:space="0" w:color="auto"/>
              <w:bottom w:val="single" w:sz="6" w:space="0" w:color="auto"/>
              <w:right w:val="single" w:sz="6" w:space="0" w:color="auto"/>
            </w:tcBorders>
            <w:shd w:val="clear" w:color="auto" w:fill="auto"/>
            <w:hideMark/>
          </w:tcPr>
          <w:p w14:paraId="40C516D2" w14:textId="01EB2D77" w:rsidR="009C409C" w:rsidRPr="00565C48" w:rsidRDefault="009C3445" w:rsidP="00565C48">
            <w:pPr>
              <w:pStyle w:val="ListParagraph"/>
              <w:numPr>
                <w:ilvl w:val="0"/>
                <w:numId w:val="23"/>
              </w:numPr>
              <w:rPr>
                <w:rFonts w:eastAsia="Aptos" w:cs="Calibri"/>
                <w:kern w:val="2"/>
                <w:sz w:val="24"/>
                <w:szCs w:val="24"/>
                <w14:ligatures w14:val="standardContextual"/>
              </w:rPr>
            </w:pPr>
            <w:r>
              <w:rPr>
                <w:rFonts w:eastAsia="Aptos" w:cs="Calibri"/>
                <w:kern w:val="2"/>
                <w:sz w:val="24"/>
                <w:szCs w:val="24"/>
                <w14:ligatures w14:val="standardContextual"/>
              </w:rPr>
              <w:t>G</w:t>
            </w:r>
            <w:r w:rsidR="009C409C" w:rsidRPr="00565C48">
              <w:rPr>
                <w:rFonts w:eastAsia="Aptos" w:cs="Calibri"/>
                <w:kern w:val="2"/>
                <w:sz w:val="24"/>
                <w:szCs w:val="24"/>
                <w14:ligatures w14:val="standardContextual"/>
              </w:rPr>
              <w:t>raduation rate</w:t>
            </w:r>
          </w:p>
        </w:tc>
      </w:tr>
      <w:tr w:rsidR="009C409C" w:rsidRPr="009C409C" w14:paraId="4F911E04" w14:textId="77777777" w:rsidTr="009C3445">
        <w:trPr>
          <w:trHeight w:val="939"/>
        </w:trPr>
        <w:tc>
          <w:tcPr>
            <w:tcW w:w="4761" w:type="dxa"/>
            <w:tcBorders>
              <w:top w:val="single" w:sz="6" w:space="0" w:color="auto"/>
              <w:left w:val="single" w:sz="6" w:space="0" w:color="auto"/>
              <w:bottom w:val="single" w:sz="6" w:space="0" w:color="auto"/>
              <w:right w:val="single" w:sz="6" w:space="0" w:color="auto"/>
            </w:tcBorders>
            <w:shd w:val="clear" w:color="auto" w:fill="auto"/>
            <w:hideMark/>
          </w:tcPr>
          <w:p w14:paraId="56A3F905" w14:textId="6A2C6BB5" w:rsidR="009C409C" w:rsidRPr="00565C48" w:rsidRDefault="009C409C" w:rsidP="009E4C28">
            <w:pPr>
              <w:pStyle w:val="ListParagraph"/>
              <w:numPr>
                <w:ilvl w:val="0"/>
                <w:numId w:val="22"/>
              </w:numPr>
              <w:rPr>
                <w:rFonts w:eastAsia="Aptos" w:cs="Calibri"/>
                <w:kern w:val="2"/>
                <w:sz w:val="24"/>
                <w:szCs w:val="24"/>
                <w14:ligatures w14:val="standardContextual"/>
              </w:rPr>
            </w:pPr>
            <w:r w:rsidRPr="00565C48">
              <w:rPr>
                <w:rFonts w:eastAsia="Aptos" w:cs="Calibri"/>
                <w:kern w:val="2"/>
                <w:sz w:val="24"/>
                <w:szCs w:val="24"/>
                <w14:ligatures w14:val="standardContextual"/>
              </w:rPr>
              <w:t xml:space="preserve">Cross-curricular integration </w:t>
            </w:r>
          </w:p>
        </w:tc>
        <w:tc>
          <w:tcPr>
            <w:tcW w:w="5319" w:type="dxa"/>
            <w:tcBorders>
              <w:top w:val="single" w:sz="6" w:space="0" w:color="auto"/>
              <w:left w:val="single" w:sz="6" w:space="0" w:color="auto"/>
              <w:bottom w:val="single" w:sz="6" w:space="0" w:color="auto"/>
              <w:right w:val="single" w:sz="6" w:space="0" w:color="auto"/>
            </w:tcBorders>
            <w:shd w:val="clear" w:color="auto" w:fill="auto"/>
            <w:hideMark/>
          </w:tcPr>
          <w:p w14:paraId="6B950942" w14:textId="798DD124" w:rsidR="009C409C" w:rsidRPr="00565C48" w:rsidRDefault="009C3445" w:rsidP="00565C48">
            <w:pPr>
              <w:pStyle w:val="ListParagraph"/>
              <w:numPr>
                <w:ilvl w:val="0"/>
                <w:numId w:val="23"/>
              </w:numPr>
              <w:rPr>
                <w:rFonts w:eastAsia="Aptos" w:cs="Calibri"/>
                <w:kern w:val="2"/>
                <w:sz w:val="24"/>
                <w:szCs w:val="24"/>
                <w14:ligatures w14:val="standardContextual"/>
              </w:rPr>
            </w:pPr>
            <w:r>
              <w:rPr>
                <w:rFonts w:eastAsia="Aptos" w:cs="Calibri"/>
                <w:kern w:val="2"/>
                <w:sz w:val="24"/>
                <w:szCs w:val="24"/>
                <w14:ligatures w14:val="standardContextual"/>
              </w:rPr>
              <w:t>A</w:t>
            </w:r>
            <w:r w:rsidR="009C409C" w:rsidRPr="00565C48">
              <w:rPr>
                <w:rFonts w:eastAsia="Aptos" w:cs="Calibri"/>
                <w:kern w:val="2"/>
                <w:sz w:val="24"/>
                <w:szCs w:val="24"/>
                <w14:ligatures w14:val="standardContextual"/>
              </w:rPr>
              <w:t>ddressing the needs of subgroups</w:t>
            </w:r>
          </w:p>
        </w:tc>
      </w:tr>
      <w:tr w:rsidR="009C409C" w:rsidRPr="009C409C" w14:paraId="563B1F11" w14:textId="77777777" w:rsidTr="009C3445">
        <w:trPr>
          <w:trHeight w:val="939"/>
        </w:trPr>
        <w:tc>
          <w:tcPr>
            <w:tcW w:w="4761" w:type="dxa"/>
            <w:tcBorders>
              <w:top w:val="single" w:sz="6" w:space="0" w:color="auto"/>
              <w:left w:val="single" w:sz="6" w:space="0" w:color="auto"/>
              <w:bottom w:val="single" w:sz="6" w:space="0" w:color="auto"/>
              <w:right w:val="single" w:sz="6" w:space="0" w:color="auto"/>
            </w:tcBorders>
            <w:shd w:val="clear" w:color="auto" w:fill="auto"/>
          </w:tcPr>
          <w:p w14:paraId="0D394ECE" w14:textId="5B7F6ECC" w:rsidR="009C409C" w:rsidRPr="00565C48" w:rsidRDefault="009C409C" w:rsidP="009E4C28">
            <w:pPr>
              <w:pStyle w:val="ListParagraph"/>
              <w:numPr>
                <w:ilvl w:val="0"/>
                <w:numId w:val="22"/>
              </w:numPr>
              <w:rPr>
                <w:rFonts w:eastAsia="Aptos" w:cs="Calibri"/>
                <w:kern w:val="2"/>
                <w:sz w:val="24"/>
                <w:szCs w:val="24"/>
                <w14:ligatures w14:val="standardContextual"/>
              </w:rPr>
            </w:pPr>
            <w:r w:rsidRPr="00565C48">
              <w:rPr>
                <w:rFonts w:eastAsia="Aptos" w:cs="Calibri"/>
                <w:kern w:val="2"/>
                <w:sz w:val="24"/>
                <w:szCs w:val="24"/>
                <w14:ligatures w14:val="standardContextual"/>
              </w:rPr>
              <w:t xml:space="preserve">Professional Development </w:t>
            </w:r>
          </w:p>
        </w:tc>
        <w:tc>
          <w:tcPr>
            <w:tcW w:w="5319" w:type="dxa"/>
            <w:tcBorders>
              <w:top w:val="single" w:sz="6" w:space="0" w:color="auto"/>
              <w:left w:val="single" w:sz="6" w:space="0" w:color="auto"/>
              <w:bottom w:val="single" w:sz="6" w:space="0" w:color="auto"/>
              <w:right w:val="single" w:sz="6" w:space="0" w:color="auto"/>
            </w:tcBorders>
            <w:shd w:val="clear" w:color="auto" w:fill="auto"/>
          </w:tcPr>
          <w:p w14:paraId="6A90F605" w14:textId="202F8ABA" w:rsidR="009C409C" w:rsidRPr="00565C48" w:rsidRDefault="009C3445" w:rsidP="00565C48">
            <w:pPr>
              <w:pStyle w:val="ListParagraph"/>
              <w:numPr>
                <w:ilvl w:val="0"/>
                <w:numId w:val="23"/>
              </w:numPr>
              <w:rPr>
                <w:rFonts w:eastAsia="Aptos" w:cs="Calibri"/>
                <w:kern w:val="2"/>
                <w:sz w:val="24"/>
                <w:szCs w:val="24"/>
                <w14:ligatures w14:val="standardContextual"/>
              </w:rPr>
            </w:pPr>
            <w:r>
              <w:rPr>
                <w:rFonts w:eastAsia="Aptos" w:cs="Calibri"/>
                <w:kern w:val="2"/>
                <w:sz w:val="24"/>
                <w:szCs w:val="24"/>
                <w14:ligatures w14:val="standardContextual"/>
              </w:rPr>
              <w:t>N</w:t>
            </w:r>
            <w:r w:rsidR="009C409C" w:rsidRPr="00565C48">
              <w:rPr>
                <w:rFonts w:eastAsia="Aptos" w:cs="Calibri"/>
                <w:kern w:val="2"/>
                <w:sz w:val="24"/>
                <w:szCs w:val="24"/>
                <w14:ligatures w14:val="standardContextual"/>
              </w:rPr>
              <w:t>avigating the use of AI</w:t>
            </w:r>
          </w:p>
        </w:tc>
      </w:tr>
      <w:tr w:rsidR="009C409C" w:rsidRPr="009C409C" w14:paraId="5D141C89" w14:textId="77777777" w:rsidTr="009C3445">
        <w:trPr>
          <w:trHeight w:val="939"/>
        </w:trPr>
        <w:tc>
          <w:tcPr>
            <w:tcW w:w="4761" w:type="dxa"/>
            <w:tcBorders>
              <w:top w:val="single" w:sz="6" w:space="0" w:color="auto"/>
              <w:left w:val="single" w:sz="6" w:space="0" w:color="auto"/>
              <w:bottom w:val="single" w:sz="6" w:space="0" w:color="auto"/>
              <w:right w:val="single" w:sz="6" w:space="0" w:color="auto"/>
            </w:tcBorders>
            <w:shd w:val="clear" w:color="auto" w:fill="auto"/>
          </w:tcPr>
          <w:p w14:paraId="3523B5AE" w14:textId="7619F354" w:rsidR="009C409C" w:rsidRPr="00565C48" w:rsidRDefault="009C409C" w:rsidP="009E4C28">
            <w:pPr>
              <w:pStyle w:val="ListParagraph"/>
              <w:numPr>
                <w:ilvl w:val="0"/>
                <w:numId w:val="22"/>
              </w:numPr>
              <w:rPr>
                <w:rFonts w:eastAsia="Aptos" w:cs="Calibri"/>
                <w:kern w:val="2"/>
                <w:sz w:val="24"/>
                <w:szCs w:val="24"/>
                <w14:ligatures w14:val="standardContextual"/>
              </w:rPr>
            </w:pPr>
            <w:r w:rsidRPr="00565C48">
              <w:rPr>
                <w:rFonts w:eastAsia="Aptos" w:cs="Calibri"/>
                <w:kern w:val="2"/>
                <w:sz w:val="24"/>
                <w:szCs w:val="24"/>
                <w14:ligatures w14:val="standardContextual"/>
              </w:rPr>
              <w:t xml:space="preserve">Support of Central Registration </w:t>
            </w:r>
          </w:p>
        </w:tc>
        <w:tc>
          <w:tcPr>
            <w:tcW w:w="5319" w:type="dxa"/>
            <w:tcBorders>
              <w:top w:val="single" w:sz="6" w:space="0" w:color="auto"/>
              <w:left w:val="single" w:sz="6" w:space="0" w:color="auto"/>
              <w:bottom w:val="single" w:sz="6" w:space="0" w:color="auto"/>
              <w:right w:val="single" w:sz="6" w:space="0" w:color="auto"/>
            </w:tcBorders>
            <w:shd w:val="clear" w:color="auto" w:fill="auto"/>
          </w:tcPr>
          <w:p w14:paraId="35FD9A45" w14:textId="3589BA50" w:rsidR="009C409C" w:rsidRPr="00565C48" w:rsidRDefault="009C3445" w:rsidP="00565C48">
            <w:pPr>
              <w:pStyle w:val="ListParagraph"/>
              <w:numPr>
                <w:ilvl w:val="0"/>
                <w:numId w:val="23"/>
              </w:numPr>
              <w:rPr>
                <w:rFonts w:eastAsia="Aptos" w:cs="Calibri"/>
                <w:kern w:val="2"/>
                <w:sz w:val="24"/>
                <w:szCs w:val="24"/>
                <w14:ligatures w14:val="standardContextual"/>
              </w:rPr>
            </w:pPr>
            <w:r>
              <w:rPr>
                <w:rFonts w:eastAsia="Aptos" w:cs="Calibri"/>
                <w:kern w:val="2"/>
                <w:sz w:val="24"/>
                <w:szCs w:val="24"/>
                <w14:ligatures w14:val="standardContextual"/>
              </w:rPr>
              <w:t>M</w:t>
            </w:r>
            <w:r w:rsidR="009C409C" w:rsidRPr="00565C48">
              <w:rPr>
                <w:rFonts w:eastAsia="Aptos" w:cs="Calibri"/>
                <w:kern w:val="2"/>
                <w:sz w:val="24"/>
                <w:szCs w:val="24"/>
                <w14:ligatures w14:val="standardContextual"/>
              </w:rPr>
              <w:t xml:space="preserve">ental health needs of students and families </w:t>
            </w:r>
          </w:p>
        </w:tc>
      </w:tr>
      <w:tr w:rsidR="009C409C" w:rsidRPr="009C409C" w14:paraId="6FB888E5" w14:textId="77777777" w:rsidTr="009C3445">
        <w:trPr>
          <w:trHeight w:val="939"/>
        </w:trPr>
        <w:tc>
          <w:tcPr>
            <w:tcW w:w="4761" w:type="dxa"/>
            <w:tcBorders>
              <w:top w:val="single" w:sz="6" w:space="0" w:color="auto"/>
              <w:left w:val="single" w:sz="6" w:space="0" w:color="auto"/>
              <w:bottom w:val="single" w:sz="6" w:space="0" w:color="auto"/>
              <w:right w:val="single" w:sz="6" w:space="0" w:color="auto"/>
            </w:tcBorders>
            <w:shd w:val="clear" w:color="auto" w:fill="auto"/>
          </w:tcPr>
          <w:p w14:paraId="67979AF2" w14:textId="6F2CE2B3" w:rsidR="009C409C" w:rsidRPr="00565C48" w:rsidRDefault="009C409C" w:rsidP="009E4C28">
            <w:pPr>
              <w:pStyle w:val="ListParagraph"/>
              <w:numPr>
                <w:ilvl w:val="0"/>
                <w:numId w:val="22"/>
              </w:numPr>
              <w:rPr>
                <w:rFonts w:eastAsia="Aptos" w:cs="Calibri"/>
                <w:kern w:val="2"/>
                <w:sz w:val="24"/>
                <w:szCs w:val="24"/>
                <w14:ligatures w14:val="standardContextual"/>
              </w:rPr>
            </w:pPr>
            <w:r w:rsidRPr="00565C48">
              <w:rPr>
                <w:rFonts w:eastAsia="Aptos" w:cs="Calibri"/>
                <w:kern w:val="2"/>
                <w:sz w:val="24"/>
                <w:szCs w:val="24"/>
                <w14:ligatures w14:val="standardContextual"/>
              </w:rPr>
              <w:t xml:space="preserve">Data analysis </w:t>
            </w:r>
          </w:p>
        </w:tc>
        <w:tc>
          <w:tcPr>
            <w:tcW w:w="5319" w:type="dxa"/>
            <w:tcBorders>
              <w:top w:val="single" w:sz="6" w:space="0" w:color="auto"/>
              <w:left w:val="single" w:sz="6" w:space="0" w:color="auto"/>
              <w:bottom w:val="single" w:sz="6" w:space="0" w:color="auto"/>
              <w:right w:val="single" w:sz="6" w:space="0" w:color="auto"/>
            </w:tcBorders>
            <w:shd w:val="clear" w:color="auto" w:fill="auto"/>
          </w:tcPr>
          <w:p w14:paraId="3E201453" w14:textId="083ABF09" w:rsidR="009C409C" w:rsidRPr="00565C48" w:rsidRDefault="009C3445" w:rsidP="00565C48">
            <w:pPr>
              <w:pStyle w:val="ListParagraph"/>
              <w:numPr>
                <w:ilvl w:val="0"/>
                <w:numId w:val="23"/>
              </w:numPr>
              <w:rPr>
                <w:rFonts w:eastAsia="Aptos" w:cs="Calibri"/>
                <w:kern w:val="2"/>
                <w:sz w:val="24"/>
                <w:szCs w:val="24"/>
                <w14:ligatures w14:val="standardContextual"/>
              </w:rPr>
            </w:pPr>
            <w:r>
              <w:rPr>
                <w:rFonts w:eastAsia="Aptos" w:cs="Calibri"/>
                <w:kern w:val="2"/>
                <w:sz w:val="24"/>
                <w:szCs w:val="24"/>
                <w14:ligatures w14:val="standardContextual"/>
              </w:rPr>
              <w:t>P</w:t>
            </w:r>
            <w:r w:rsidR="009C409C" w:rsidRPr="00565C48">
              <w:rPr>
                <w:rFonts w:eastAsia="Aptos" w:cs="Calibri"/>
                <w:kern w:val="2"/>
                <w:sz w:val="24"/>
                <w:szCs w:val="24"/>
                <w14:ligatures w14:val="standardContextual"/>
              </w:rPr>
              <w:t xml:space="preserve">arental involvement </w:t>
            </w:r>
          </w:p>
        </w:tc>
      </w:tr>
      <w:tr w:rsidR="009C409C" w:rsidRPr="009C409C" w14:paraId="43D0E384" w14:textId="77777777" w:rsidTr="009C3445">
        <w:trPr>
          <w:trHeight w:val="939"/>
        </w:trPr>
        <w:tc>
          <w:tcPr>
            <w:tcW w:w="4761" w:type="dxa"/>
            <w:tcBorders>
              <w:top w:val="single" w:sz="6" w:space="0" w:color="auto"/>
              <w:left w:val="single" w:sz="6" w:space="0" w:color="auto"/>
              <w:bottom w:val="single" w:sz="6" w:space="0" w:color="auto"/>
              <w:right w:val="single" w:sz="6" w:space="0" w:color="auto"/>
            </w:tcBorders>
            <w:shd w:val="clear" w:color="auto" w:fill="auto"/>
          </w:tcPr>
          <w:p w14:paraId="1568A3BE" w14:textId="1E1961C1" w:rsidR="009C409C" w:rsidRPr="00565C48" w:rsidRDefault="009C409C" w:rsidP="009E4C28">
            <w:pPr>
              <w:pStyle w:val="ListParagraph"/>
              <w:numPr>
                <w:ilvl w:val="0"/>
                <w:numId w:val="22"/>
              </w:numPr>
              <w:rPr>
                <w:rFonts w:eastAsia="Aptos" w:cs="Calibri"/>
                <w:kern w:val="2"/>
                <w:sz w:val="24"/>
                <w:szCs w:val="24"/>
                <w14:ligatures w14:val="standardContextual"/>
              </w:rPr>
            </w:pPr>
            <w:r w:rsidRPr="00565C48">
              <w:rPr>
                <w:rFonts w:eastAsia="Aptos" w:cs="Calibri"/>
                <w:kern w:val="2"/>
                <w:sz w:val="24"/>
                <w:szCs w:val="24"/>
                <w14:ligatures w14:val="standardContextual"/>
              </w:rPr>
              <w:t xml:space="preserve">One to one all students and teachers  </w:t>
            </w:r>
          </w:p>
        </w:tc>
        <w:tc>
          <w:tcPr>
            <w:tcW w:w="5319" w:type="dxa"/>
            <w:tcBorders>
              <w:top w:val="single" w:sz="6" w:space="0" w:color="auto"/>
              <w:left w:val="single" w:sz="6" w:space="0" w:color="auto"/>
              <w:bottom w:val="single" w:sz="6" w:space="0" w:color="auto"/>
              <w:right w:val="single" w:sz="6" w:space="0" w:color="auto"/>
            </w:tcBorders>
            <w:shd w:val="clear" w:color="auto" w:fill="auto"/>
          </w:tcPr>
          <w:p w14:paraId="6A5E6EE3" w14:textId="7A138075" w:rsidR="009C409C" w:rsidRPr="00565C48" w:rsidRDefault="009C3445" w:rsidP="00565C48">
            <w:pPr>
              <w:pStyle w:val="ListParagraph"/>
              <w:numPr>
                <w:ilvl w:val="0"/>
                <w:numId w:val="23"/>
              </w:numPr>
              <w:rPr>
                <w:rFonts w:eastAsia="Aptos" w:cs="Calibri"/>
                <w:kern w:val="2"/>
                <w:sz w:val="24"/>
                <w:szCs w:val="24"/>
                <w14:ligatures w14:val="standardContextual"/>
              </w:rPr>
            </w:pPr>
            <w:r>
              <w:rPr>
                <w:rFonts w:eastAsia="Aptos" w:cs="Calibri"/>
                <w:kern w:val="2"/>
                <w:sz w:val="24"/>
                <w:szCs w:val="24"/>
                <w14:ligatures w14:val="standardContextual"/>
              </w:rPr>
              <w:t>F</w:t>
            </w:r>
            <w:r w:rsidR="009C409C" w:rsidRPr="00565C48">
              <w:rPr>
                <w:rFonts w:eastAsia="Aptos" w:cs="Calibri"/>
                <w:kern w:val="2"/>
                <w:sz w:val="24"/>
                <w:szCs w:val="24"/>
                <w14:ligatures w14:val="standardContextual"/>
              </w:rPr>
              <w:t xml:space="preserve">iscal sustainability </w:t>
            </w:r>
          </w:p>
        </w:tc>
      </w:tr>
      <w:tr w:rsidR="009C409C" w:rsidRPr="009C409C" w14:paraId="10EBEA4A" w14:textId="77777777" w:rsidTr="009C3445">
        <w:trPr>
          <w:trHeight w:val="939"/>
        </w:trPr>
        <w:tc>
          <w:tcPr>
            <w:tcW w:w="4761" w:type="dxa"/>
            <w:tcBorders>
              <w:top w:val="single" w:sz="6" w:space="0" w:color="auto"/>
              <w:left w:val="single" w:sz="6" w:space="0" w:color="auto"/>
              <w:bottom w:val="single" w:sz="6" w:space="0" w:color="auto"/>
              <w:right w:val="single" w:sz="6" w:space="0" w:color="auto"/>
            </w:tcBorders>
            <w:shd w:val="clear" w:color="auto" w:fill="auto"/>
          </w:tcPr>
          <w:p w14:paraId="3FB50BC1" w14:textId="33F9F6A2" w:rsidR="009C409C" w:rsidRPr="00565C48" w:rsidRDefault="009C409C" w:rsidP="009E4C28">
            <w:pPr>
              <w:pStyle w:val="ListParagraph"/>
              <w:numPr>
                <w:ilvl w:val="0"/>
                <w:numId w:val="22"/>
              </w:numPr>
              <w:rPr>
                <w:rFonts w:eastAsia="Aptos" w:cs="Calibri"/>
                <w:kern w:val="2"/>
                <w:sz w:val="24"/>
                <w:szCs w:val="24"/>
                <w14:ligatures w14:val="standardContextual"/>
              </w:rPr>
            </w:pPr>
            <w:r w:rsidRPr="00565C48">
              <w:rPr>
                <w:rFonts w:eastAsia="Aptos" w:cs="Calibri"/>
                <w:kern w:val="2"/>
                <w:sz w:val="24"/>
                <w:szCs w:val="24"/>
                <w14:ligatures w14:val="standardContextual"/>
              </w:rPr>
              <w:t>Lps outreach and media team</w:t>
            </w:r>
          </w:p>
        </w:tc>
        <w:tc>
          <w:tcPr>
            <w:tcW w:w="5319" w:type="dxa"/>
            <w:tcBorders>
              <w:top w:val="single" w:sz="6" w:space="0" w:color="auto"/>
              <w:left w:val="single" w:sz="6" w:space="0" w:color="auto"/>
              <w:bottom w:val="single" w:sz="6" w:space="0" w:color="auto"/>
              <w:right w:val="single" w:sz="6" w:space="0" w:color="auto"/>
            </w:tcBorders>
            <w:shd w:val="clear" w:color="auto" w:fill="auto"/>
          </w:tcPr>
          <w:p w14:paraId="1F90CBEC" w14:textId="61F09043" w:rsidR="009C409C" w:rsidRPr="00565C48" w:rsidRDefault="009C3445" w:rsidP="00565C48">
            <w:pPr>
              <w:pStyle w:val="ListParagraph"/>
              <w:numPr>
                <w:ilvl w:val="0"/>
                <w:numId w:val="23"/>
              </w:numPr>
              <w:rPr>
                <w:rFonts w:eastAsia="Aptos" w:cs="Calibri"/>
                <w:kern w:val="2"/>
                <w:sz w:val="24"/>
                <w:szCs w:val="24"/>
                <w14:ligatures w14:val="standardContextual"/>
              </w:rPr>
            </w:pPr>
            <w:r>
              <w:rPr>
                <w:rFonts w:eastAsia="Aptos" w:cs="Calibri"/>
                <w:kern w:val="2"/>
                <w:sz w:val="24"/>
                <w:szCs w:val="24"/>
                <w14:ligatures w14:val="standardContextual"/>
              </w:rPr>
              <w:t>T</w:t>
            </w:r>
            <w:r w:rsidR="009C409C" w:rsidRPr="00565C48">
              <w:rPr>
                <w:rFonts w:eastAsia="Aptos" w:cs="Calibri"/>
                <w:kern w:val="2"/>
                <w:sz w:val="24"/>
                <w:szCs w:val="24"/>
                <w14:ligatures w14:val="standardContextual"/>
              </w:rPr>
              <w:t xml:space="preserve">ransient population </w:t>
            </w:r>
          </w:p>
        </w:tc>
      </w:tr>
    </w:tbl>
    <w:p w14:paraId="568C4B76" w14:textId="77777777" w:rsidR="009C409C" w:rsidRDefault="009C409C" w:rsidP="007C7C7F">
      <w:pPr>
        <w:widowControl w:val="0"/>
        <w:tabs>
          <w:tab w:val="left" w:pos="0"/>
        </w:tabs>
        <w:suppressAutoHyphens/>
        <w:autoSpaceDE w:val="0"/>
        <w:autoSpaceDN w:val="0"/>
        <w:adjustRightInd w:val="0"/>
        <w:spacing w:after="120"/>
        <w:rPr>
          <w:rFonts w:ascii="Calibri" w:hAnsi="Calibri" w:cs="Calibri"/>
          <w:b/>
          <w:bCs/>
          <w:color w:val="FF0000"/>
        </w:rPr>
      </w:pPr>
    </w:p>
    <w:p w14:paraId="7A205A7C" w14:textId="749E356B" w:rsidR="00317FF3" w:rsidRDefault="00317FF3">
      <w:pPr>
        <w:rPr>
          <w:rFonts w:ascii="Calibri" w:hAnsi="Calibri" w:cs="Calibri"/>
          <w:b/>
          <w:bCs/>
          <w:color w:val="FF0000"/>
        </w:rPr>
      </w:pPr>
      <w:r>
        <w:rPr>
          <w:rFonts w:ascii="Calibri" w:hAnsi="Calibri" w:cs="Calibri"/>
          <w:b/>
          <w:bCs/>
          <w:color w:val="FF0000"/>
        </w:rPr>
        <w:br w:type="page"/>
      </w:r>
    </w:p>
    <w:p w14:paraId="74743098" w14:textId="77777777" w:rsidR="009C409C" w:rsidRDefault="009C409C" w:rsidP="007C7C7F">
      <w:pPr>
        <w:widowControl w:val="0"/>
        <w:tabs>
          <w:tab w:val="left" w:pos="0"/>
        </w:tabs>
        <w:suppressAutoHyphens/>
        <w:autoSpaceDE w:val="0"/>
        <w:autoSpaceDN w:val="0"/>
        <w:adjustRightInd w:val="0"/>
        <w:spacing w:after="120"/>
        <w:rPr>
          <w:rFonts w:ascii="Calibri" w:hAnsi="Calibri" w:cs="Calibri"/>
          <w:b/>
          <w:bCs/>
          <w:color w:val="FF0000"/>
        </w:rPr>
      </w:pPr>
    </w:p>
    <w:p w14:paraId="46D9485D" w14:textId="77777777" w:rsidR="00BE6EAD" w:rsidRDefault="00BE6EAD" w:rsidP="007C7C7F">
      <w:pPr>
        <w:widowControl w:val="0"/>
        <w:tabs>
          <w:tab w:val="left" w:pos="0"/>
        </w:tabs>
        <w:suppressAutoHyphens/>
        <w:autoSpaceDE w:val="0"/>
        <w:autoSpaceDN w:val="0"/>
        <w:adjustRightInd w:val="0"/>
        <w:spacing w:after="120"/>
        <w:rPr>
          <w:rFonts w:ascii="Calibri" w:hAnsi="Calibri" w:cs="Calibri"/>
          <w:b/>
          <w:bCs/>
          <w:color w:val="FF0000"/>
        </w:rPr>
      </w:pPr>
    </w:p>
    <w:p w14:paraId="3A76C4F2" w14:textId="77777777" w:rsidR="005C3930" w:rsidRPr="00442C49" w:rsidRDefault="005C3930" w:rsidP="007C7C7F">
      <w:pPr>
        <w:widowControl w:val="0"/>
        <w:tabs>
          <w:tab w:val="left" w:pos="0"/>
        </w:tabs>
        <w:suppressAutoHyphens/>
        <w:autoSpaceDE w:val="0"/>
        <w:autoSpaceDN w:val="0"/>
        <w:adjustRightInd w:val="0"/>
        <w:spacing w:after="120"/>
        <w:rPr>
          <w:rFonts w:ascii="Calibri" w:hAnsi="Calibri" w:cs="Calibri"/>
          <w:b/>
          <w:bCs/>
          <w:color w:val="FF0000"/>
        </w:rPr>
      </w:pPr>
    </w:p>
    <w:tbl>
      <w:tblPr>
        <w:tblW w:w="10098" w:type="dxa"/>
        <w:tblInd w:w="-108" w:type="dxa"/>
        <w:tblLook w:val="04A0" w:firstRow="1" w:lastRow="0" w:firstColumn="1" w:lastColumn="0" w:noHBand="0" w:noVBand="1"/>
      </w:tblPr>
      <w:tblGrid>
        <w:gridCol w:w="4913"/>
        <w:gridCol w:w="5185"/>
      </w:tblGrid>
      <w:tr w:rsidR="00317FF3" w:rsidRPr="00EE6841" w14:paraId="7EB779BA" w14:textId="77777777" w:rsidTr="00980C85">
        <w:trPr>
          <w:trHeight w:val="300"/>
        </w:trPr>
        <w:tc>
          <w:tcPr>
            <w:tcW w:w="4860" w:type="dxa"/>
            <w:shd w:val="clear" w:color="auto" w:fill="000000"/>
            <w:hideMark/>
          </w:tcPr>
          <w:p w14:paraId="34E71DD8" w14:textId="77777777" w:rsidR="00317FF3" w:rsidRPr="00EE6841" w:rsidRDefault="00317FF3" w:rsidP="00980C85">
            <w:pPr>
              <w:rPr>
                <w:rFonts w:ascii="Calibri" w:hAnsi="Calibri" w:cs="Calibri"/>
                <w:b/>
                <w:bCs/>
                <w:color w:val="FFFFFF"/>
                <w:sz w:val="28"/>
                <w:szCs w:val="28"/>
              </w:rPr>
            </w:pPr>
            <w:r w:rsidRPr="00EE6841">
              <w:rPr>
                <w:rFonts w:ascii="Calibri" w:hAnsi="Calibri" w:cs="Calibri"/>
                <w:b/>
                <w:bCs/>
                <w:color w:val="FFFFFF"/>
                <w:sz w:val="28"/>
                <w:szCs w:val="28"/>
              </w:rPr>
              <w:t>Strengths</w:t>
            </w:r>
          </w:p>
        </w:tc>
        <w:tc>
          <w:tcPr>
            <w:tcW w:w="5130" w:type="dxa"/>
            <w:shd w:val="clear" w:color="auto" w:fill="000000"/>
            <w:hideMark/>
          </w:tcPr>
          <w:p w14:paraId="2170C80E" w14:textId="77777777" w:rsidR="00317FF3" w:rsidRPr="00EE6841" w:rsidRDefault="00317FF3" w:rsidP="00980C85">
            <w:pPr>
              <w:rPr>
                <w:rFonts w:ascii="Calibri" w:hAnsi="Calibri" w:cs="Calibri"/>
                <w:b/>
                <w:bCs/>
                <w:color w:val="FFFFFF"/>
                <w:sz w:val="28"/>
                <w:szCs w:val="28"/>
              </w:rPr>
            </w:pPr>
            <w:r w:rsidRPr="00EE6841">
              <w:rPr>
                <w:rFonts w:ascii="Calibri" w:hAnsi="Calibri" w:cs="Calibri"/>
                <w:b/>
                <w:bCs/>
                <w:color w:val="FFFFFF"/>
                <w:sz w:val="28"/>
                <w:szCs w:val="28"/>
              </w:rPr>
              <w:t xml:space="preserve">        Challenges</w:t>
            </w:r>
          </w:p>
        </w:tc>
      </w:tr>
    </w:tbl>
    <w:p w14:paraId="6A7A3A39" w14:textId="77777777" w:rsidR="00074B0A" w:rsidRDefault="00074B0A" w:rsidP="00640163">
      <w:pPr>
        <w:widowControl w:val="0"/>
        <w:tabs>
          <w:tab w:val="left" w:pos="0"/>
        </w:tabs>
        <w:suppressAutoHyphens/>
        <w:autoSpaceDE w:val="0"/>
        <w:autoSpaceDN w:val="0"/>
        <w:adjustRightInd w:val="0"/>
        <w:spacing w:after="120"/>
        <w:rPr>
          <w:rFonts w:ascii="Calibri" w:hAnsi="Calibri" w:cs="Calibri"/>
        </w:rPr>
      </w:pPr>
    </w:p>
    <w:p w14:paraId="00295F02" w14:textId="0F0CD6ED" w:rsidR="00317FF3" w:rsidRDefault="00317FF3" w:rsidP="00317FF3">
      <w:pPr>
        <w:widowControl w:val="0"/>
        <w:tabs>
          <w:tab w:val="left" w:pos="0"/>
        </w:tabs>
        <w:suppressAutoHyphens/>
        <w:autoSpaceDE w:val="0"/>
        <w:autoSpaceDN w:val="0"/>
        <w:adjustRightInd w:val="0"/>
        <w:spacing w:after="120"/>
        <w:rPr>
          <w:rFonts w:ascii="Calibri" w:hAnsi="Calibri" w:cs="Calibri"/>
          <w:b/>
          <w:bCs/>
          <w:color w:val="FF0000"/>
        </w:rPr>
      </w:pPr>
      <w:r>
        <w:rPr>
          <w:rFonts w:ascii="Calibri" w:hAnsi="Calibri" w:cs="Calibri"/>
          <w:b/>
          <w:bCs/>
          <w:color w:val="FF0000"/>
        </w:rPr>
        <w:t>TABLE</w:t>
      </w:r>
      <w:r w:rsidRPr="00442C49">
        <w:rPr>
          <w:rFonts w:ascii="Calibri" w:hAnsi="Calibri" w:cs="Calibri"/>
          <w:b/>
          <w:bCs/>
          <w:color w:val="FF0000"/>
        </w:rPr>
        <w:t xml:space="preserve"> </w:t>
      </w:r>
      <w:r>
        <w:rPr>
          <w:rFonts w:ascii="Calibri" w:hAnsi="Calibri" w:cs="Calibri"/>
          <w:b/>
          <w:bCs/>
          <w:color w:val="FF0000"/>
        </w:rPr>
        <w:t>3</w:t>
      </w:r>
    </w:p>
    <w:tbl>
      <w:tblPr>
        <w:tblW w:w="10080"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87"/>
        <w:gridCol w:w="5493"/>
      </w:tblGrid>
      <w:tr w:rsidR="008F3121" w:rsidRPr="00CB4F04" w14:paraId="4FD730B2" w14:textId="77777777" w:rsidTr="00BE707D">
        <w:trPr>
          <w:trHeight w:val="929"/>
        </w:trPr>
        <w:tc>
          <w:tcPr>
            <w:tcW w:w="4587" w:type="dxa"/>
            <w:tcBorders>
              <w:top w:val="single" w:sz="6" w:space="0" w:color="auto"/>
              <w:left w:val="single" w:sz="6" w:space="0" w:color="auto"/>
              <w:bottom w:val="single" w:sz="6" w:space="0" w:color="auto"/>
              <w:right w:val="single" w:sz="6" w:space="0" w:color="auto"/>
            </w:tcBorders>
            <w:shd w:val="clear" w:color="auto" w:fill="auto"/>
            <w:hideMark/>
          </w:tcPr>
          <w:p w14:paraId="2F346711" w14:textId="77777777" w:rsidR="008F3121" w:rsidRPr="008F3121" w:rsidRDefault="008F3121" w:rsidP="00BE707D">
            <w:pPr>
              <w:pStyle w:val="ListParagraph"/>
              <w:numPr>
                <w:ilvl w:val="0"/>
                <w:numId w:val="25"/>
              </w:numPr>
              <w:spacing w:after="0" w:line="240" w:lineRule="auto"/>
              <w:rPr>
                <w:rFonts w:cs="Calibri"/>
                <w:sz w:val="24"/>
                <w:szCs w:val="24"/>
              </w:rPr>
            </w:pPr>
            <w:r w:rsidRPr="008F3121">
              <w:rPr>
                <w:rFonts w:cs="Calibri"/>
                <w:sz w:val="24"/>
                <w:szCs w:val="24"/>
              </w:rPr>
              <w:t>Technology (IT Support)</w:t>
            </w:r>
          </w:p>
        </w:tc>
        <w:tc>
          <w:tcPr>
            <w:tcW w:w="5493" w:type="dxa"/>
            <w:tcBorders>
              <w:top w:val="single" w:sz="6" w:space="0" w:color="auto"/>
              <w:left w:val="single" w:sz="6" w:space="0" w:color="auto"/>
              <w:bottom w:val="single" w:sz="6" w:space="0" w:color="auto"/>
              <w:right w:val="single" w:sz="6" w:space="0" w:color="auto"/>
            </w:tcBorders>
            <w:shd w:val="clear" w:color="auto" w:fill="auto"/>
            <w:hideMark/>
          </w:tcPr>
          <w:p w14:paraId="0862C2C8" w14:textId="77777777" w:rsidR="008F3121" w:rsidRPr="008F3121" w:rsidRDefault="008F3121" w:rsidP="00BE707D">
            <w:pPr>
              <w:pStyle w:val="ListParagraph"/>
              <w:numPr>
                <w:ilvl w:val="0"/>
                <w:numId w:val="26"/>
              </w:numPr>
              <w:spacing w:after="0" w:line="240" w:lineRule="auto"/>
              <w:rPr>
                <w:rFonts w:cs="Calibri"/>
                <w:sz w:val="24"/>
                <w:szCs w:val="24"/>
              </w:rPr>
            </w:pPr>
            <w:r w:rsidRPr="008F3121">
              <w:rPr>
                <w:rFonts w:cs="Calibri"/>
                <w:sz w:val="24"/>
                <w:szCs w:val="24"/>
              </w:rPr>
              <w:t>Substitutes</w:t>
            </w:r>
          </w:p>
        </w:tc>
      </w:tr>
      <w:tr w:rsidR="008F3121" w:rsidRPr="00CB4F04" w14:paraId="5239B6DA" w14:textId="77777777" w:rsidTr="00BE707D">
        <w:trPr>
          <w:trHeight w:val="929"/>
        </w:trPr>
        <w:tc>
          <w:tcPr>
            <w:tcW w:w="4587" w:type="dxa"/>
            <w:tcBorders>
              <w:top w:val="single" w:sz="6" w:space="0" w:color="auto"/>
              <w:left w:val="single" w:sz="6" w:space="0" w:color="auto"/>
              <w:bottom w:val="single" w:sz="6" w:space="0" w:color="auto"/>
              <w:right w:val="single" w:sz="6" w:space="0" w:color="auto"/>
            </w:tcBorders>
            <w:shd w:val="clear" w:color="auto" w:fill="auto"/>
          </w:tcPr>
          <w:p w14:paraId="0D7405CB" w14:textId="0F9E1BD0" w:rsidR="008F3121" w:rsidRPr="00BE707D" w:rsidRDefault="008F3121" w:rsidP="00BE707D">
            <w:pPr>
              <w:pStyle w:val="ListParagraph"/>
              <w:numPr>
                <w:ilvl w:val="0"/>
                <w:numId w:val="25"/>
              </w:numPr>
              <w:rPr>
                <w:rFonts w:cs="Calibri"/>
                <w:sz w:val="24"/>
                <w:szCs w:val="24"/>
              </w:rPr>
            </w:pPr>
            <w:r w:rsidRPr="00BE707D">
              <w:rPr>
                <w:rFonts w:cs="Calibri"/>
                <w:sz w:val="24"/>
                <w:szCs w:val="24"/>
              </w:rPr>
              <w:t>Professional Development</w:t>
            </w:r>
          </w:p>
        </w:tc>
        <w:tc>
          <w:tcPr>
            <w:tcW w:w="5493" w:type="dxa"/>
            <w:tcBorders>
              <w:top w:val="single" w:sz="6" w:space="0" w:color="auto"/>
              <w:left w:val="single" w:sz="6" w:space="0" w:color="auto"/>
              <w:bottom w:val="single" w:sz="6" w:space="0" w:color="auto"/>
              <w:right w:val="single" w:sz="6" w:space="0" w:color="auto"/>
            </w:tcBorders>
            <w:shd w:val="clear" w:color="auto" w:fill="auto"/>
          </w:tcPr>
          <w:p w14:paraId="370EEA27" w14:textId="5C804A2C" w:rsidR="008F3121" w:rsidRPr="00BE707D" w:rsidRDefault="008F3121" w:rsidP="00BE707D">
            <w:pPr>
              <w:pStyle w:val="ListParagraph"/>
              <w:numPr>
                <w:ilvl w:val="0"/>
                <w:numId w:val="26"/>
              </w:numPr>
              <w:rPr>
                <w:rFonts w:cs="Calibri"/>
                <w:sz w:val="24"/>
                <w:szCs w:val="24"/>
              </w:rPr>
            </w:pPr>
            <w:r w:rsidRPr="00BE707D">
              <w:rPr>
                <w:rFonts w:cs="Calibri"/>
                <w:sz w:val="24"/>
                <w:szCs w:val="24"/>
              </w:rPr>
              <w:t>Drop Out Rate</w:t>
            </w:r>
          </w:p>
        </w:tc>
      </w:tr>
      <w:tr w:rsidR="008F3121" w:rsidRPr="00CB4F04" w14:paraId="78E93757" w14:textId="77777777" w:rsidTr="00BE707D">
        <w:trPr>
          <w:trHeight w:val="929"/>
        </w:trPr>
        <w:tc>
          <w:tcPr>
            <w:tcW w:w="4587" w:type="dxa"/>
            <w:tcBorders>
              <w:top w:val="single" w:sz="6" w:space="0" w:color="auto"/>
              <w:left w:val="single" w:sz="6" w:space="0" w:color="auto"/>
              <w:bottom w:val="single" w:sz="6" w:space="0" w:color="auto"/>
              <w:right w:val="single" w:sz="6" w:space="0" w:color="auto"/>
            </w:tcBorders>
            <w:shd w:val="clear" w:color="auto" w:fill="auto"/>
          </w:tcPr>
          <w:p w14:paraId="0B28BD7D" w14:textId="412C02B3" w:rsidR="008F3121" w:rsidRPr="00BE707D" w:rsidRDefault="008F3121" w:rsidP="00BE707D">
            <w:pPr>
              <w:pStyle w:val="ListParagraph"/>
              <w:numPr>
                <w:ilvl w:val="0"/>
                <w:numId w:val="25"/>
              </w:numPr>
              <w:rPr>
                <w:rFonts w:cs="Calibri"/>
                <w:sz w:val="24"/>
                <w:szCs w:val="24"/>
              </w:rPr>
            </w:pPr>
            <w:r w:rsidRPr="00BE707D">
              <w:rPr>
                <w:rFonts w:cs="Calibri"/>
                <w:sz w:val="24"/>
                <w:szCs w:val="24"/>
              </w:rPr>
              <w:t>Diversity of Staff and Students</w:t>
            </w:r>
          </w:p>
        </w:tc>
        <w:tc>
          <w:tcPr>
            <w:tcW w:w="5493" w:type="dxa"/>
            <w:tcBorders>
              <w:top w:val="single" w:sz="6" w:space="0" w:color="auto"/>
              <w:left w:val="single" w:sz="6" w:space="0" w:color="auto"/>
              <w:bottom w:val="single" w:sz="6" w:space="0" w:color="auto"/>
              <w:right w:val="single" w:sz="6" w:space="0" w:color="auto"/>
            </w:tcBorders>
            <w:shd w:val="clear" w:color="auto" w:fill="auto"/>
          </w:tcPr>
          <w:p w14:paraId="34FA144A" w14:textId="00EDFDEE" w:rsidR="008F3121" w:rsidRPr="00BE707D" w:rsidRDefault="008F3121" w:rsidP="00BE707D">
            <w:pPr>
              <w:pStyle w:val="ListParagraph"/>
              <w:numPr>
                <w:ilvl w:val="0"/>
                <w:numId w:val="26"/>
              </w:numPr>
              <w:rPr>
                <w:rFonts w:cs="Calibri"/>
                <w:sz w:val="24"/>
                <w:szCs w:val="24"/>
              </w:rPr>
            </w:pPr>
            <w:r w:rsidRPr="00BE707D">
              <w:rPr>
                <w:rFonts w:cs="Calibri"/>
                <w:sz w:val="24"/>
                <w:szCs w:val="24"/>
              </w:rPr>
              <w:t>Constant Movement</w:t>
            </w:r>
          </w:p>
        </w:tc>
      </w:tr>
      <w:tr w:rsidR="008F3121" w:rsidRPr="00CB4F04" w14:paraId="77D8A22E" w14:textId="77777777" w:rsidTr="00BE707D">
        <w:trPr>
          <w:trHeight w:val="813"/>
        </w:trPr>
        <w:tc>
          <w:tcPr>
            <w:tcW w:w="4587" w:type="dxa"/>
            <w:tcBorders>
              <w:top w:val="single" w:sz="6" w:space="0" w:color="auto"/>
              <w:left w:val="single" w:sz="6" w:space="0" w:color="auto"/>
              <w:bottom w:val="single" w:sz="6" w:space="0" w:color="auto"/>
              <w:right w:val="single" w:sz="6" w:space="0" w:color="auto"/>
            </w:tcBorders>
            <w:shd w:val="clear" w:color="auto" w:fill="auto"/>
            <w:hideMark/>
          </w:tcPr>
          <w:p w14:paraId="25FD0A5B" w14:textId="7FD51457" w:rsidR="008F3121" w:rsidRPr="00BE707D" w:rsidRDefault="008F3121" w:rsidP="00BE707D">
            <w:pPr>
              <w:pStyle w:val="ListParagraph"/>
              <w:numPr>
                <w:ilvl w:val="0"/>
                <w:numId w:val="25"/>
              </w:numPr>
              <w:rPr>
                <w:rFonts w:cs="Calibri"/>
                <w:sz w:val="24"/>
                <w:szCs w:val="24"/>
              </w:rPr>
            </w:pPr>
            <w:r w:rsidRPr="00BE707D">
              <w:rPr>
                <w:rFonts w:cs="Calibri"/>
                <w:sz w:val="24"/>
                <w:szCs w:val="24"/>
              </w:rPr>
              <w:t>Community Support</w:t>
            </w:r>
          </w:p>
        </w:tc>
        <w:tc>
          <w:tcPr>
            <w:tcW w:w="5493" w:type="dxa"/>
            <w:tcBorders>
              <w:top w:val="single" w:sz="6" w:space="0" w:color="auto"/>
              <w:left w:val="single" w:sz="6" w:space="0" w:color="auto"/>
              <w:bottom w:val="single" w:sz="6" w:space="0" w:color="auto"/>
              <w:right w:val="single" w:sz="6" w:space="0" w:color="auto"/>
            </w:tcBorders>
            <w:shd w:val="clear" w:color="auto" w:fill="auto"/>
            <w:hideMark/>
          </w:tcPr>
          <w:p w14:paraId="7783015F" w14:textId="0A662FBD" w:rsidR="008F3121" w:rsidRPr="00BE707D" w:rsidRDefault="008F3121" w:rsidP="00BE707D">
            <w:pPr>
              <w:pStyle w:val="ListParagraph"/>
              <w:numPr>
                <w:ilvl w:val="0"/>
                <w:numId w:val="26"/>
              </w:numPr>
              <w:rPr>
                <w:rFonts w:cs="Calibri"/>
                <w:sz w:val="24"/>
                <w:szCs w:val="24"/>
              </w:rPr>
            </w:pPr>
            <w:r w:rsidRPr="00BE707D">
              <w:rPr>
                <w:rFonts w:cs="Calibri"/>
                <w:sz w:val="24"/>
                <w:szCs w:val="24"/>
              </w:rPr>
              <w:t>Hiring More Counselor Support for Staff and Students for mental health</w:t>
            </w:r>
          </w:p>
        </w:tc>
      </w:tr>
      <w:tr w:rsidR="008F3121" w:rsidRPr="00CB4F04" w14:paraId="20067AF6" w14:textId="77777777" w:rsidTr="00BE707D">
        <w:trPr>
          <w:trHeight w:val="939"/>
        </w:trPr>
        <w:tc>
          <w:tcPr>
            <w:tcW w:w="4587" w:type="dxa"/>
            <w:tcBorders>
              <w:top w:val="single" w:sz="6" w:space="0" w:color="auto"/>
              <w:left w:val="single" w:sz="6" w:space="0" w:color="auto"/>
              <w:bottom w:val="single" w:sz="6" w:space="0" w:color="auto"/>
              <w:right w:val="single" w:sz="6" w:space="0" w:color="auto"/>
            </w:tcBorders>
            <w:shd w:val="clear" w:color="auto" w:fill="auto"/>
            <w:hideMark/>
          </w:tcPr>
          <w:p w14:paraId="4CD2A48A" w14:textId="3CB082C2" w:rsidR="008F3121" w:rsidRPr="00BE707D" w:rsidRDefault="008F3121" w:rsidP="00BE707D">
            <w:pPr>
              <w:pStyle w:val="ListParagraph"/>
              <w:numPr>
                <w:ilvl w:val="0"/>
                <w:numId w:val="25"/>
              </w:numPr>
              <w:rPr>
                <w:rFonts w:cs="Calibri"/>
                <w:sz w:val="24"/>
                <w:szCs w:val="24"/>
              </w:rPr>
            </w:pPr>
            <w:r w:rsidRPr="00BE707D">
              <w:rPr>
                <w:rFonts w:cs="Calibri"/>
                <w:sz w:val="24"/>
                <w:szCs w:val="24"/>
              </w:rPr>
              <w:t>Leadership Strength</w:t>
            </w:r>
          </w:p>
        </w:tc>
        <w:tc>
          <w:tcPr>
            <w:tcW w:w="5493" w:type="dxa"/>
            <w:tcBorders>
              <w:top w:val="single" w:sz="6" w:space="0" w:color="auto"/>
              <w:left w:val="single" w:sz="6" w:space="0" w:color="auto"/>
              <w:bottom w:val="single" w:sz="6" w:space="0" w:color="auto"/>
              <w:right w:val="single" w:sz="6" w:space="0" w:color="auto"/>
            </w:tcBorders>
            <w:shd w:val="clear" w:color="auto" w:fill="auto"/>
            <w:hideMark/>
          </w:tcPr>
          <w:p w14:paraId="47FF1647" w14:textId="2844B395" w:rsidR="008F3121" w:rsidRPr="00BE707D" w:rsidRDefault="008F3121" w:rsidP="00BE707D">
            <w:pPr>
              <w:pStyle w:val="ListParagraph"/>
              <w:numPr>
                <w:ilvl w:val="0"/>
                <w:numId w:val="26"/>
              </w:numPr>
              <w:rPr>
                <w:rFonts w:cs="Calibri"/>
                <w:sz w:val="24"/>
                <w:szCs w:val="24"/>
              </w:rPr>
            </w:pPr>
            <w:r w:rsidRPr="00BE707D">
              <w:rPr>
                <w:rFonts w:cs="Calibri"/>
                <w:sz w:val="24"/>
                <w:szCs w:val="24"/>
              </w:rPr>
              <w:t>Cultural Sensitivity</w:t>
            </w:r>
          </w:p>
        </w:tc>
      </w:tr>
      <w:tr w:rsidR="008F3121" w:rsidRPr="00CB4F04" w14:paraId="67BB63F0" w14:textId="77777777" w:rsidTr="00BE707D">
        <w:trPr>
          <w:trHeight w:val="939"/>
        </w:trPr>
        <w:tc>
          <w:tcPr>
            <w:tcW w:w="4587" w:type="dxa"/>
            <w:tcBorders>
              <w:top w:val="single" w:sz="6" w:space="0" w:color="auto"/>
              <w:left w:val="single" w:sz="6" w:space="0" w:color="auto"/>
              <w:bottom w:val="single" w:sz="6" w:space="0" w:color="auto"/>
              <w:right w:val="single" w:sz="6" w:space="0" w:color="auto"/>
            </w:tcBorders>
            <w:shd w:val="clear" w:color="auto" w:fill="auto"/>
          </w:tcPr>
          <w:p w14:paraId="33A7E8B0" w14:textId="3C88221B" w:rsidR="008F3121" w:rsidRPr="00BE707D" w:rsidRDefault="008F3121" w:rsidP="00BE707D">
            <w:pPr>
              <w:pStyle w:val="ListParagraph"/>
              <w:numPr>
                <w:ilvl w:val="0"/>
                <w:numId w:val="25"/>
              </w:numPr>
              <w:rPr>
                <w:rFonts w:cs="Calibri"/>
                <w:sz w:val="24"/>
                <w:szCs w:val="24"/>
              </w:rPr>
            </w:pPr>
            <w:r w:rsidRPr="00BE707D">
              <w:rPr>
                <w:rFonts w:cs="Calibri"/>
                <w:sz w:val="24"/>
                <w:szCs w:val="24"/>
              </w:rPr>
              <w:t>Security</w:t>
            </w:r>
          </w:p>
        </w:tc>
        <w:tc>
          <w:tcPr>
            <w:tcW w:w="5493" w:type="dxa"/>
            <w:tcBorders>
              <w:top w:val="single" w:sz="6" w:space="0" w:color="auto"/>
              <w:left w:val="single" w:sz="6" w:space="0" w:color="auto"/>
              <w:bottom w:val="single" w:sz="6" w:space="0" w:color="auto"/>
              <w:right w:val="single" w:sz="6" w:space="0" w:color="auto"/>
            </w:tcBorders>
            <w:shd w:val="clear" w:color="auto" w:fill="auto"/>
          </w:tcPr>
          <w:p w14:paraId="4B96800E" w14:textId="1FD85FD3" w:rsidR="008F3121" w:rsidRPr="00BE707D" w:rsidRDefault="008F3121" w:rsidP="00BE707D">
            <w:pPr>
              <w:pStyle w:val="ListParagraph"/>
              <w:numPr>
                <w:ilvl w:val="0"/>
                <w:numId w:val="26"/>
              </w:numPr>
              <w:rPr>
                <w:rFonts w:cs="Calibri"/>
                <w:sz w:val="24"/>
                <w:szCs w:val="24"/>
              </w:rPr>
            </w:pPr>
            <w:r w:rsidRPr="00BE707D">
              <w:rPr>
                <w:rFonts w:cs="Calibri"/>
                <w:sz w:val="24"/>
                <w:szCs w:val="24"/>
              </w:rPr>
              <w:t>More Training to address diversity</w:t>
            </w:r>
          </w:p>
        </w:tc>
      </w:tr>
      <w:tr w:rsidR="008F3121" w:rsidRPr="00CB4F04" w14:paraId="1057F9AE" w14:textId="77777777" w:rsidTr="00BE707D">
        <w:trPr>
          <w:trHeight w:val="939"/>
        </w:trPr>
        <w:tc>
          <w:tcPr>
            <w:tcW w:w="4587" w:type="dxa"/>
            <w:tcBorders>
              <w:top w:val="single" w:sz="6" w:space="0" w:color="auto"/>
              <w:left w:val="single" w:sz="6" w:space="0" w:color="auto"/>
              <w:bottom w:val="single" w:sz="6" w:space="0" w:color="auto"/>
              <w:right w:val="single" w:sz="6" w:space="0" w:color="auto"/>
            </w:tcBorders>
            <w:shd w:val="clear" w:color="auto" w:fill="auto"/>
          </w:tcPr>
          <w:p w14:paraId="1AF5D9A3" w14:textId="1E589DCC" w:rsidR="008F3121" w:rsidRPr="00BE707D" w:rsidRDefault="008F3121" w:rsidP="00BE707D">
            <w:pPr>
              <w:pStyle w:val="ListParagraph"/>
              <w:numPr>
                <w:ilvl w:val="0"/>
                <w:numId w:val="25"/>
              </w:numPr>
              <w:rPr>
                <w:rFonts w:cs="Calibri"/>
                <w:sz w:val="24"/>
                <w:szCs w:val="24"/>
              </w:rPr>
            </w:pPr>
            <w:r w:rsidRPr="00BE707D">
              <w:rPr>
                <w:rFonts w:cs="Calibri"/>
                <w:sz w:val="24"/>
                <w:szCs w:val="24"/>
              </w:rPr>
              <w:t>College Partnerships</w:t>
            </w:r>
          </w:p>
        </w:tc>
        <w:tc>
          <w:tcPr>
            <w:tcW w:w="5493" w:type="dxa"/>
            <w:tcBorders>
              <w:top w:val="single" w:sz="6" w:space="0" w:color="auto"/>
              <w:left w:val="single" w:sz="6" w:space="0" w:color="auto"/>
              <w:bottom w:val="single" w:sz="6" w:space="0" w:color="auto"/>
              <w:right w:val="single" w:sz="6" w:space="0" w:color="auto"/>
            </w:tcBorders>
            <w:shd w:val="clear" w:color="auto" w:fill="auto"/>
          </w:tcPr>
          <w:p w14:paraId="64AB07D2" w14:textId="0947229F" w:rsidR="008F3121" w:rsidRPr="00BE707D" w:rsidRDefault="008F3121" w:rsidP="00BE707D">
            <w:pPr>
              <w:pStyle w:val="ListParagraph"/>
              <w:numPr>
                <w:ilvl w:val="0"/>
                <w:numId w:val="26"/>
              </w:numPr>
              <w:rPr>
                <w:rFonts w:cs="Calibri"/>
                <w:sz w:val="24"/>
                <w:szCs w:val="24"/>
              </w:rPr>
            </w:pPr>
            <w:r w:rsidRPr="00BE707D">
              <w:rPr>
                <w:rFonts w:cs="Calibri"/>
                <w:sz w:val="24"/>
                <w:szCs w:val="24"/>
              </w:rPr>
              <w:t>State Testing Scores</w:t>
            </w:r>
          </w:p>
        </w:tc>
      </w:tr>
      <w:tr w:rsidR="008F3121" w:rsidRPr="00CB4F04" w14:paraId="036CB281" w14:textId="77777777" w:rsidTr="00BE707D">
        <w:trPr>
          <w:trHeight w:val="939"/>
        </w:trPr>
        <w:tc>
          <w:tcPr>
            <w:tcW w:w="4587" w:type="dxa"/>
            <w:tcBorders>
              <w:top w:val="single" w:sz="6" w:space="0" w:color="auto"/>
              <w:left w:val="single" w:sz="6" w:space="0" w:color="auto"/>
              <w:bottom w:val="single" w:sz="6" w:space="0" w:color="auto"/>
              <w:right w:val="single" w:sz="6" w:space="0" w:color="auto"/>
            </w:tcBorders>
            <w:shd w:val="clear" w:color="auto" w:fill="auto"/>
          </w:tcPr>
          <w:p w14:paraId="1A123B64" w14:textId="44DCE57C" w:rsidR="008F3121" w:rsidRPr="00BE707D" w:rsidRDefault="008F3121" w:rsidP="00BE707D">
            <w:pPr>
              <w:pStyle w:val="ListParagraph"/>
              <w:numPr>
                <w:ilvl w:val="0"/>
                <w:numId w:val="25"/>
              </w:numPr>
              <w:rPr>
                <w:rFonts w:cs="Calibri"/>
                <w:sz w:val="24"/>
                <w:szCs w:val="24"/>
              </w:rPr>
            </w:pPr>
            <w:r w:rsidRPr="00BE707D">
              <w:rPr>
                <w:rFonts w:cs="Calibri"/>
                <w:sz w:val="24"/>
                <w:szCs w:val="24"/>
              </w:rPr>
              <w:t>College Credit Opportunities</w:t>
            </w:r>
          </w:p>
        </w:tc>
        <w:tc>
          <w:tcPr>
            <w:tcW w:w="5493" w:type="dxa"/>
            <w:tcBorders>
              <w:top w:val="single" w:sz="6" w:space="0" w:color="auto"/>
              <w:left w:val="single" w:sz="6" w:space="0" w:color="auto"/>
              <w:bottom w:val="single" w:sz="6" w:space="0" w:color="auto"/>
              <w:right w:val="single" w:sz="6" w:space="0" w:color="auto"/>
            </w:tcBorders>
            <w:shd w:val="clear" w:color="auto" w:fill="auto"/>
          </w:tcPr>
          <w:p w14:paraId="487D2120" w14:textId="6060A9A5" w:rsidR="008F3121" w:rsidRPr="00BE707D" w:rsidRDefault="008F3121" w:rsidP="00BE707D">
            <w:pPr>
              <w:pStyle w:val="ListParagraph"/>
              <w:numPr>
                <w:ilvl w:val="0"/>
                <w:numId w:val="26"/>
              </w:numPr>
              <w:rPr>
                <w:rFonts w:cs="Calibri"/>
                <w:sz w:val="24"/>
                <w:szCs w:val="24"/>
              </w:rPr>
            </w:pPr>
            <w:r w:rsidRPr="00BE707D">
              <w:rPr>
                <w:rFonts w:cs="Calibri"/>
                <w:sz w:val="24"/>
                <w:szCs w:val="24"/>
              </w:rPr>
              <w:t>Absenteeism</w:t>
            </w:r>
          </w:p>
        </w:tc>
      </w:tr>
      <w:tr w:rsidR="008F3121" w:rsidRPr="00CB4F04" w14:paraId="04196B65" w14:textId="77777777" w:rsidTr="00BE707D">
        <w:trPr>
          <w:trHeight w:val="939"/>
        </w:trPr>
        <w:tc>
          <w:tcPr>
            <w:tcW w:w="4587" w:type="dxa"/>
            <w:tcBorders>
              <w:top w:val="single" w:sz="6" w:space="0" w:color="auto"/>
              <w:left w:val="single" w:sz="6" w:space="0" w:color="auto"/>
              <w:bottom w:val="single" w:sz="6" w:space="0" w:color="auto"/>
              <w:right w:val="single" w:sz="6" w:space="0" w:color="auto"/>
            </w:tcBorders>
            <w:shd w:val="clear" w:color="auto" w:fill="auto"/>
          </w:tcPr>
          <w:p w14:paraId="7C08A539" w14:textId="1FAFEBC1" w:rsidR="008F3121" w:rsidRPr="00BE707D" w:rsidRDefault="008F3121" w:rsidP="00BE707D">
            <w:pPr>
              <w:pStyle w:val="ListParagraph"/>
              <w:numPr>
                <w:ilvl w:val="0"/>
                <w:numId w:val="25"/>
              </w:numPr>
              <w:rPr>
                <w:rFonts w:cs="Calibri"/>
                <w:sz w:val="24"/>
                <w:szCs w:val="24"/>
              </w:rPr>
            </w:pPr>
            <w:r w:rsidRPr="00BE707D">
              <w:rPr>
                <w:rFonts w:cs="Calibri"/>
                <w:sz w:val="24"/>
                <w:szCs w:val="24"/>
              </w:rPr>
              <w:t>High Expectations</w:t>
            </w:r>
          </w:p>
        </w:tc>
        <w:tc>
          <w:tcPr>
            <w:tcW w:w="5493" w:type="dxa"/>
            <w:tcBorders>
              <w:top w:val="single" w:sz="6" w:space="0" w:color="auto"/>
              <w:left w:val="single" w:sz="6" w:space="0" w:color="auto"/>
              <w:bottom w:val="single" w:sz="6" w:space="0" w:color="auto"/>
              <w:right w:val="single" w:sz="6" w:space="0" w:color="auto"/>
            </w:tcBorders>
            <w:shd w:val="clear" w:color="auto" w:fill="auto"/>
          </w:tcPr>
          <w:p w14:paraId="72B77BE8" w14:textId="3DC85509" w:rsidR="008F3121" w:rsidRPr="00BE707D" w:rsidRDefault="008F3121" w:rsidP="00BE707D">
            <w:pPr>
              <w:pStyle w:val="ListParagraph"/>
              <w:numPr>
                <w:ilvl w:val="0"/>
                <w:numId w:val="26"/>
              </w:numPr>
              <w:rPr>
                <w:rFonts w:cs="Calibri"/>
                <w:sz w:val="24"/>
                <w:szCs w:val="24"/>
              </w:rPr>
            </w:pPr>
            <w:r w:rsidRPr="00BE707D">
              <w:rPr>
                <w:rFonts w:cs="Calibri"/>
                <w:sz w:val="24"/>
                <w:szCs w:val="24"/>
              </w:rPr>
              <w:t xml:space="preserve"> Older Facilities</w:t>
            </w:r>
          </w:p>
        </w:tc>
      </w:tr>
      <w:tr w:rsidR="008F3121" w:rsidRPr="00CB4F04" w14:paraId="562DF103" w14:textId="77777777" w:rsidTr="00BE707D">
        <w:trPr>
          <w:trHeight w:val="939"/>
        </w:trPr>
        <w:tc>
          <w:tcPr>
            <w:tcW w:w="4587" w:type="dxa"/>
            <w:tcBorders>
              <w:top w:val="single" w:sz="6" w:space="0" w:color="auto"/>
              <w:left w:val="single" w:sz="6" w:space="0" w:color="auto"/>
              <w:bottom w:val="single" w:sz="6" w:space="0" w:color="auto"/>
              <w:right w:val="single" w:sz="6" w:space="0" w:color="auto"/>
            </w:tcBorders>
            <w:shd w:val="clear" w:color="auto" w:fill="auto"/>
          </w:tcPr>
          <w:p w14:paraId="5E39BBC2" w14:textId="3D9885EE" w:rsidR="008F3121" w:rsidRPr="00BE707D" w:rsidRDefault="008F3121" w:rsidP="00BE707D">
            <w:pPr>
              <w:pStyle w:val="ListParagraph"/>
              <w:numPr>
                <w:ilvl w:val="0"/>
                <w:numId w:val="25"/>
              </w:numPr>
              <w:rPr>
                <w:rFonts w:cs="Calibri"/>
                <w:sz w:val="24"/>
                <w:szCs w:val="24"/>
              </w:rPr>
            </w:pPr>
            <w:r w:rsidRPr="00BE707D">
              <w:rPr>
                <w:rFonts w:cs="Calibri"/>
                <w:sz w:val="24"/>
                <w:szCs w:val="24"/>
              </w:rPr>
              <w:t>Welcome Center (ML Support)</w:t>
            </w:r>
          </w:p>
        </w:tc>
        <w:tc>
          <w:tcPr>
            <w:tcW w:w="5493" w:type="dxa"/>
            <w:tcBorders>
              <w:top w:val="single" w:sz="6" w:space="0" w:color="auto"/>
              <w:left w:val="single" w:sz="6" w:space="0" w:color="auto"/>
              <w:bottom w:val="single" w:sz="6" w:space="0" w:color="auto"/>
              <w:right w:val="single" w:sz="6" w:space="0" w:color="auto"/>
            </w:tcBorders>
            <w:shd w:val="clear" w:color="auto" w:fill="auto"/>
          </w:tcPr>
          <w:p w14:paraId="67E4F8E9" w14:textId="1193C39A" w:rsidR="008F3121" w:rsidRPr="00BE707D" w:rsidRDefault="008F3121" w:rsidP="00BE707D">
            <w:pPr>
              <w:pStyle w:val="ListParagraph"/>
              <w:numPr>
                <w:ilvl w:val="0"/>
                <w:numId w:val="26"/>
              </w:numPr>
              <w:rPr>
                <w:rFonts w:cs="Calibri"/>
                <w:sz w:val="24"/>
                <w:szCs w:val="24"/>
              </w:rPr>
            </w:pPr>
            <w:r w:rsidRPr="00BE707D">
              <w:rPr>
                <w:rFonts w:cs="Calibri"/>
                <w:sz w:val="24"/>
                <w:szCs w:val="24"/>
              </w:rPr>
              <w:t>Outgrowing Buildings</w:t>
            </w:r>
          </w:p>
        </w:tc>
      </w:tr>
    </w:tbl>
    <w:p w14:paraId="364CC2C3" w14:textId="77777777" w:rsidR="00317FF3" w:rsidRDefault="00317FF3" w:rsidP="00640163">
      <w:pPr>
        <w:widowControl w:val="0"/>
        <w:tabs>
          <w:tab w:val="left" w:pos="0"/>
        </w:tabs>
        <w:suppressAutoHyphens/>
        <w:autoSpaceDE w:val="0"/>
        <w:autoSpaceDN w:val="0"/>
        <w:adjustRightInd w:val="0"/>
        <w:spacing w:after="120"/>
        <w:rPr>
          <w:rFonts w:ascii="Calibri" w:hAnsi="Calibri" w:cs="Calibri"/>
        </w:rPr>
      </w:pPr>
    </w:p>
    <w:p w14:paraId="42189236" w14:textId="77777777" w:rsidR="00317FF3" w:rsidRDefault="00317FF3" w:rsidP="00640163">
      <w:pPr>
        <w:widowControl w:val="0"/>
        <w:tabs>
          <w:tab w:val="left" w:pos="0"/>
        </w:tabs>
        <w:suppressAutoHyphens/>
        <w:autoSpaceDE w:val="0"/>
        <w:autoSpaceDN w:val="0"/>
        <w:adjustRightInd w:val="0"/>
        <w:spacing w:after="120"/>
        <w:rPr>
          <w:rFonts w:ascii="Calibri" w:hAnsi="Calibri" w:cs="Calibri"/>
        </w:rPr>
      </w:pPr>
    </w:p>
    <w:p w14:paraId="15CF908B" w14:textId="77777777" w:rsidR="00317FF3" w:rsidRDefault="00317FF3" w:rsidP="00640163">
      <w:pPr>
        <w:widowControl w:val="0"/>
        <w:tabs>
          <w:tab w:val="left" w:pos="0"/>
        </w:tabs>
        <w:suppressAutoHyphens/>
        <w:autoSpaceDE w:val="0"/>
        <w:autoSpaceDN w:val="0"/>
        <w:adjustRightInd w:val="0"/>
        <w:spacing w:after="120"/>
        <w:rPr>
          <w:rFonts w:ascii="Calibri" w:hAnsi="Calibri" w:cs="Calibri"/>
        </w:rPr>
      </w:pPr>
    </w:p>
    <w:p w14:paraId="6E6F21FC" w14:textId="77777777" w:rsidR="00317FF3" w:rsidRDefault="00317FF3" w:rsidP="00640163">
      <w:pPr>
        <w:widowControl w:val="0"/>
        <w:tabs>
          <w:tab w:val="left" w:pos="0"/>
        </w:tabs>
        <w:suppressAutoHyphens/>
        <w:autoSpaceDE w:val="0"/>
        <w:autoSpaceDN w:val="0"/>
        <w:adjustRightInd w:val="0"/>
        <w:spacing w:after="120"/>
        <w:rPr>
          <w:rFonts w:ascii="Calibri" w:hAnsi="Calibri" w:cs="Calibri"/>
        </w:rPr>
      </w:pPr>
    </w:p>
    <w:p w14:paraId="46594E5D" w14:textId="77777777" w:rsidR="00317FF3" w:rsidRDefault="00317FF3" w:rsidP="00640163">
      <w:pPr>
        <w:widowControl w:val="0"/>
        <w:tabs>
          <w:tab w:val="left" w:pos="0"/>
        </w:tabs>
        <w:suppressAutoHyphens/>
        <w:autoSpaceDE w:val="0"/>
        <w:autoSpaceDN w:val="0"/>
        <w:adjustRightInd w:val="0"/>
        <w:spacing w:after="120"/>
        <w:rPr>
          <w:rFonts w:ascii="Calibri" w:hAnsi="Calibri" w:cs="Calibri"/>
        </w:rPr>
      </w:pPr>
    </w:p>
    <w:p w14:paraId="1DA0DD4F" w14:textId="77777777" w:rsidR="00317FF3" w:rsidRDefault="00317FF3" w:rsidP="00640163">
      <w:pPr>
        <w:widowControl w:val="0"/>
        <w:tabs>
          <w:tab w:val="left" w:pos="0"/>
        </w:tabs>
        <w:suppressAutoHyphens/>
        <w:autoSpaceDE w:val="0"/>
        <w:autoSpaceDN w:val="0"/>
        <w:adjustRightInd w:val="0"/>
        <w:spacing w:after="120"/>
        <w:rPr>
          <w:rFonts w:ascii="Calibri" w:hAnsi="Calibri" w:cs="Calibri"/>
        </w:rPr>
      </w:pPr>
    </w:p>
    <w:p w14:paraId="185EE0A1" w14:textId="77777777" w:rsidR="00317FF3" w:rsidRPr="00442C49" w:rsidRDefault="00317FF3" w:rsidP="00640163">
      <w:pPr>
        <w:widowControl w:val="0"/>
        <w:tabs>
          <w:tab w:val="left" w:pos="0"/>
        </w:tabs>
        <w:suppressAutoHyphens/>
        <w:autoSpaceDE w:val="0"/>
        <w:autoSpaceDN w:val="0"/>
        <w:adjustRightInd w:val="0"/>
        <w:spacing w:after="120"/>
        <w:rPr>
          <w:rFonts w:ascii="Calibri" w:hAnsi="Calibri" w:cs="Calibri"/>
        </w:rPr>
      </w:pPr>
    </w:p>
    <w:tbl>
      <w:tblPr>
        <w:tblW w:w="10098" w:type="dxa"/>
        <w:tblInd w:w="-108" w:type="dxa"/>
        <w:tblLook w:val="04A0" w:firstRow="1" w:lastRow="0" w:firstColumn="1" w:lastColumn="0" w:noHBand="0" w:noVBand="1"/>
      </w:tblPr>
      <w:tblGrid>
        <w:gridCol w:w="4913"/>
        <w:gridCol w:w="5185"/>
      </w:tblGrid>
      <w:tr w:rsidR="001976B7" w:rsidRPr="0063168D" w14:paraId="4D30C5FD" w14:textId="77777777" w:rsidTr="001A3DE0">
        <w:trPr>
          <w:trHeight w:val="300"/>
        </w:trPr>
        <w:tc>
          <w:tcPr>
            <w:tcW w:w="4860" w:type="dxa"/>
            <w:shd w:val="clear" w:color="auto" w:fill="000000"/>
            <w:hideMark/>
          </w:tcPr>
          <w:p w14:paraId="6E868811" w14:textId="77777777" w:rsidR="001976B7" w:rsidRPr="0063168D" w:rsidRDefault="001976B7" w:rsidP="001A3DE0">
            <w:pPr>
              <w:rPr>
                <w:rFonts w:ascii="Calibri" w:hAnsi="Calibri" w:cs="Calibri"/>
                <w:b/>
                <w:bCs/>
                <w:color w:val="FFFFFF"/>
                <w:sz w:val="28"/>
                <w:szCs w:val="28"/>
              </w:rPr>
            </w:pPr>
            <w:bookmarkStart w:id="2" w:name="_Hlk163648382"/>
            <w:r w:rsidRPr="0063168D">
              <w:rPr>
                <w:rFonts w:ascii="Calibri" w:hAnsi="Calibri" w:cs="Calibri"/>
                <w:b/>
                <w:bCs/>
                <w:color w:val="FFFFFF"/>
                <w:sz w:val="28"/>
                <w:szCs w:val="28"/>
              </w:rPr>
              <w:t>Strengths</w:t>
            </w:r>
          </w:p>
        </w:tc>
        <w:tc>
          <w:tcPr>
            <w:tcW w:w="5130" w:type="dxa"/>
            <w:shd w:val="clear" w:color="auto" w:fill="000000"/>
            <w:hideMark/>
          </w:tcPr>
          <w:p w14:paraId="3A1EDDD3" w14:textId="77777777" w:rsidR="001976B7" w:rsidRPr="0063168D" w:rsidRDefault="001976B7" w:rsidP="001A3DE0">
            <w:pPr>
              <w:rPr>
                <w:rFonts w:ascii="Calibri" w:hAnsi="Calibri" w:cs="Calibri"/>
                <w:b/>
                <w:bCs/>
                <w:color w:val="FFFFFF"/>
                <w:sz w:val="28"/>
                <w:szCs w:val="28"/>
              </w:rPr>
            </w:pPr>
            <w:r w:rsidRPr="0063168D">
              <w:rPr>
                <w:rFonts w:ascii="Calibri" w:hAnsi="Calibri" w:cs="Calibri"/>
                <w:b/>
                <w:bCs/>
                <w:color w:val="FFFFFF"/>
                <w:sz w:val="28"/>
                <w:szCs w:val="28"/>
              </w:rPr>
              <w:t xml:space="preserve">        Challenges</w:t>
            </w:r>
          </w:p>
        </w:tc>
      </w:tr>
      <w:bookmarkEnd w:id="2"/>
    </w:tbl>
    <w:p w14:paraId="5242FA3B" w14:textId="77777777" w:rsidR="001976B7" w:rsidRDefault="001976B7" w:rsidP="00640163">
      <w:pPr>
        <w:widowControl w:val="0"/>
        <w:tabs>
          <w:tab w:val="left" w:pos="0"/>
        </w:tabs>
        <w:suppressAutoHyphens/>
        <w:autoSpaceDE w:val="0"/>
        <w:autoSpaceDN w:val="0"/>
        <w:adjustRightInd w:val="0"/>
        <w:spacing w:after="120"/>
        <w:rPr>
          <w:rFonts w:ascii="Calibri" w:hAnsi="Calibri" w:cs="Calibri"/>
          <w:b/>
          <w:bCs/>
          <w:color w:val="FF0000"/>
        </w:rPr>
      </w:pPr>
    </w:p>
    <w:p w14:paraId="3DB2E553" w14:textId="60A9A204" w:rsidR="002D74A0" w:rsidRDefault="002D74A0" w:rsidP="002D74A0">
      <w:pPr>
        <w:widowControl w:val="0"/>
        <w:tabs>
          <w:tab w:val="left" w:pos="0"/>
        </w:tabs>
        <w:suppressAutoHyphens/>
        <w:autoSpaceDE w:val="0"/>
        <w:autoSpaceDN w:val="0"/>
        <w:adjustRightInd w:val="0"/>
        <w:spacing w:after="120"/>
        <w:rPr>
          <w:rFonts w:ascii="Calibri" w:hAnsi="Calibri" w:cs="Calibri"/>
          <w:b/>
          <w:bCs/>
          <w:color w:val="FF0000"/>
        </w:rPr>
      </w:pPr>
      <w:r>
        <w:rPr>
          <w:rFonts w:ascii="Calibri" w:hAnsi="Calibri" w:cs="Calibri"/>
          <w:b/>
          <w:bCs/>
          <w:color w:val="FF0000"/>
        </w:rPr>
        <w:t>TABLE</w:t>
      </w:r>
      <w:r w:rsidRPr="00442C49">
        <w:rPr>
          <w:rFonts w:ascii="Calibri" w:hAnsi="Calibri" w:cs="Calibri"/>
          <w:b/>
          <w:bCs/>
          <w:color w:val="FF0000"/>
        </w:rPr>
        <w:t xml:space="preserve"> </w:t>
      </w:r>
      <w:r>
        <w:rPr>
          <w:rFonts w:ascii="Calibri" w:hAnsi="Calibri" w:cs="Calibri"/>
          <w:b/>
          <w:bCs/>
          <w:color w:val="FF0000"/>
        </w:rPr>
        <w:t>4</w:t>
      </w:r>
    </w:p>
    <w:tbl>
      <w:tblPr>
        <w:tblW w:w="5341"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1"/>
        <w:gridCol w:w="5310"/>
      </w:tblGrid>
      <w:tr w:rsidR="002F4400" w:rsidRPr="00F84136" w14:paraId="70B83E41" w14:textId="77777777" w:rsidTr="00B63BB5">
        <w:trPr>
          <w:trHeight w:val="929"/>
        </w:trPr>
        <w:tc>
          <w:tcPr>
            <w:tcW w:w="2340" w:type="pct"/>
            <w:tcBorders>
              <w:top w:val="single" w:sz="6" w:space="0" w:color="auto"/>
              <w:left w:val="single" w:sz="6" w:space="0" w:color="auto"/>
              <w:bottom w:val="single" w:sz="6" w:space="0" w:color="auto"/>
              <w:right w:val="single" w:sz="6" w:space="0" w:color="auto"/>
            </w:tcBorders>
            <w:shd w:val="clear" w:color="auto" w:fill="auto"/>
            <w:hideMark/>
          </w:tcPr>
          <w:p w14:paraId="35CD5C1B" w14:textId="77777777" w:rsidR="002F4400" w:rsidRPr="00F84136" w:rsidRDefault="002F4400" w:rsidP="002F4400">
            <w:pPr>
              <w:pStyle w:val="ListParagraph"/>
              <w:numPr>
                <w:ilvl w:val="0"/>
                <w:numId w:val="28"/>
              </w:numPr>
              <w:spacing w:after="0" w:line="240" w:lineRule="auto"/>
              <w:rPr>
                <w:sz w:val="24"/>
                <w:szCs w:val="24"/>
              </w:rPr>
            </w:pPr>
            <w:r w:rsidRPr="00F84136">
              <w:rPr>
                <w:sz w:val="24"/>
                <w:szCs w:val="24"/>
              </w:rPr>
              <w:t xml:space="preserve">The diversity of our community population.  </w:t>
            </w:r>
          </w:p>
        </w:tc>
        <w:tc>
          <w:tcPr>
            <w:tcW w:w="2660" w:type="pct"/>
            <w:tcBorders>
              <w:top w:val="single" w:sz="6" w:space="0" w:color="auto"/>
              <w:left w:val="single" w:sz="6" w:space="0" w:color="auto"/>
              <w:bottom w:val="single" w:sz="6" w:space="0" w:color="auto"/>
              <w:right w:val="single" w:sz="6" w:space="0" w:color="auto"/>
            </w:tcBorders>
            <w:shd w:val="clear" w:color="auto" w:fill="auto"/>
            <w:hideMark/>
          </w:tcPr>
          <w:p w14:paraId="22534CDB" w14:textId="77777777" w:rsidR="002F4400" w:rsidRPr="00F84136" w:rsidRDefault="002F4400" w:rsidP="006D4A94">
            <w:pPr>
              <w:pStyle w:val="ListParagraph"/>
              <w:numPr>
                <w:ilvl w:val="0"/>
                <w:numId w:val="31"/>
              </w:numPr>
              <w:spacing w:after="0" w:line="240" w:lineRule="auto"/>
              <w:ind w:left="630"/>
              <w:rPr>
                <w:sz w:val="24"/>
                <w:szCs w:val="24"/>
              </w:rPr>
            </w:pPr>
            <w:r w:rsidRPr="00F84136">
              <w:rPr>
                <w:sz w:val="24"/>
                <w:szCs w:val="24"/>
              </w:rPr>
              <w:t>Improve community awareness of the programs within the district.</w:t>
            </w:r>
          </w:p>
        </w:tc>
      </w:tr>
      <w:tr w:rsidR="002F4400" w:rsidRPr="00F84136" w14:paraId="5299FFF4" w14:textId="77777777" w:rsidTr="00B63BB5">
        <w:trPr>
          <w:trHeight w:val="929"/>
        </w:trPr>
        <w:tc>
          <w:tcPr>
            <w:tcW w:w="2340" w:type="pct"/>
            <w:tcBorders>
              <w:top w:val="single" w:sz="6" w:space="0" w:color="auto"/>
              <w:left w:val="single" w:sz="6" w:space="0" w:color="auto"/>
              <w:bottom w:val="single" w:sz="6" w:space="0" w:color="auto"/>
              <w:right w:val="single" w:sz="6" w:space="0" w:color="auto"/>
            </w:tcBorders>
            <w:shd w:val="clear" w:color="auto" w:fill="auto"/>
          </w:tcPr>
          <w:p w14:paraId="67393581" w14:textId="75BFF325" w:rsidR="002F4400" w:rsidRPr="00F84136" w:rsidRDefault="002F4400" w:rsidP="002F4400">
            <w:pPr>
              <w:pStyle w:val="ListParagraph"/>
              <w:numPr>
                <w:ilvl w:val="0"/>
                <w:numId w:val="28"/>
              </w:numPr>
              <w:rPr>
                <w:sz w:val="24"/>
                <w:szCs w:val="24"/>
              </w:rPr>
            </w:pPr>
            <w:r w:rsidRPr="00F84136">
              <w:rPr>
                <w:sz w:val="24"/>
                <w:szCs w:val="24"/>
              </w:rPr>
              <w:t>Opportunities we provide our children, such as our Fine and Performing Arts programs.</w:t>
            </w:r>
          </w:p>
          <w:p w14:paraId="18C6734D" w14:textId="77777777" w:rsidR="002F4400" w:rsidRPr="00F84136" w:rsidRDefault="002F4400" w:rsidP="00980C85"/>
        </w:tc>
        <w:tc>
          <w:tcPr>
            <w:tcW w:w="2660" w:type="pct"/>
            <w:tcBorders>
              <w:top w:val="single" w:sz="6" w:space="0" w:color="auto"/>
              <w:left w:val="single" w:sz="6" w:space="0" w:color="auto"/>
              <w:bottom w:val="single" w:sz="6" w:space="0" w:color="auto"/>
              <w:right w:val="single" w:sz="6" w:space="0" w:color="auto"/>
            </w:tcBorders>
            <w:shd w:val="clear" w:color="auto" w:fill="auto"/>
          </w:tcPr>
          <w:p w14:paraId="104217DC" w14:textId="3D88AB46" w:rsidR="002F4400" w:rsidRPr="00F84136" w:rsidRDefault="002F4400" w:rsidP="006D4A94">
            <w:pPr>
              <w:pStyle w:val="ListParagraph"/>
              <w:numPr>
                <w:ilvl w:val="0"/>
                <w:numId w:val="31"/>
              </w:numPr>
              <w:ind w:left="630"/>
              <w:rPr>
                <w:sz w:val="24"/>
                <w:szCs w:val="24"/>
              </w:rPr>
            </w:pPr>
            <w:r w:rsidRPr="00F84136">
              <w:rPr>
                <w:sz w:val="24"/>
                <w:szCs w:val="24"/>
              </w:rPr>
              <w:t>Improve the public image of the district as a whole.</w:t>
            </w:r>
          </w:p>
        </w:tc>
      </w:tr>
      <w:tr w:rsidR="002F4400" w:rsidRPr="00F84136" w14:paraId="3A9E1A3B" w14:textId="77777777" w:rsidTr="00B63BB5">
        <w:trPr>
          <w:trHeight w:val="929"/>
        </w:trPr>
        <w:tc>
          <w:tcPr>
            <w:tcW w:w="2340" w:type="pct"/>
            <w:tcBorders>
              <w:top w:val="single" w:sz="6" w:space="0" w:color="auto"/>
              <w:left w:val="single" w:sz="6" w:space="0" w:color="auto"/>
              <w:bottom w:val="single" w:sz="6" w:space="0" w:color="auto"/>
              <w:right w:val="single" w:sz="6" w:space="0" w:color="auto"/>
            </w:tcBorders>
            <w:shd w:val="clear" w:color="auto" w:fill="auto"/>
          </w:tcPr>
          <w:p w14:paraId="78FD13D8" w14:textId="168FD8DB" w:rsidR="002F4400" w:rsidRPr="00F84136" w:rsidRDefault="002F4400" w:rsidP="002F4400">
            <w:pPr>
              <w:pStyle w:val="ListParagraph"/>
              <w:numPr>
                <w:ilvl w:val="0"/>
                <w:numId w:val="28"/>
              </w:numPr>
              <w:rPr>
                <w:sz w:val="24"/>
                <w:szCs w:val="24"/>
              </w:rPr>
            </w:pPr>
            <w:r w:rsidRPr="00F84136">
              <w:rPr>
                <w:sz w:val="24"/>
                <w:szCs w:val="24"/>
              </w:rPr>
              <w:t>Dedication of staff for our students.</w:t>
            </w:r>
          </w:p>
        </w:tc>
        <w:tc>
          <w:tcPr>
            <w:tcW w:w="2660" w:type="pct"/>
            <w:tcBorders>
              <w:top w:val="single" w:sz="6" w:space="0" w:color="auto"/>
              <w:left w:val="single" w:sz="6" w:space="0" w:color="auto"/>
              <w:bottom w:val="single" w:sz="6" w:space="0" w:color="auto"/>
              <w:right w:val="single" w:sz="6" w:space="0" w:color="auto"/>
            </w:tcBorders>
            <w:shd w:val="clear" w:color="auto" w:fill="auto"/>
          </w:tcPr>
          <w:p w14:paraId="1FEF4E5D" w14:textId="281AFA75" w:rsidR="002F4400" w:rsidRPr="00F84136" w:rsidRDefault="002F4400" w:rsidP="006D4A94">
            <w:pPr>
              <w:pStyle w:val="ListParagraph"/>
              <w:numPr>
                <w:ilvl w:val="0"/>
                <w:numId w:val="31"/>
              </w:numPr>
              <w:ind w:left="630"/>
              <w:rPr>
                <w:sz w:val="24"/>
                <w:szCs w:val="24"/>
              </w:rPr>
            </w:pPr>
            <w:r w:rsidRPr="00F84136">
              <w:rPr>
                <w:sz w:val="24"/>
                <w:szCs w:val="24"/>
              </w:rPr>
              <w:t xml:space="preserve">Improve parent engagement.  Better scheduling </w:t>
            </w:r>
            <w:r w:rsidR="00B63BB5">
              <w:rPr>
                <w:sz w:val="24"/>
                <w:szCs w:val="24"/>
              </w:rPr>
              <w:t xml:space="preserve"> </w:t>
            </w:r>
            <w:r w:rsidRPr="00F84136">
              <w:rPr>
                <w:sz w:val="24"/>
                <w:szCs w:val="24"/>
              </w:rPr>
              <w:t>of school events for working parents.  Website needs improvement.</w:t>
            </w:r>
          </w:p>
        </w:tc>
      </w:tr>
      <w:tr w:rsidR="002F4400" w:rsidRPr="00F84136" w14:paraId="27624B21" w14:textId="77777777" w:rsidTr="00B63BB5">
        <w:trPr>
          <w:trHeight w:val="813"/>
        </w:trPr>
        <w:tc>
          <w:tcPr>
            <w:tcW w:w="2340" w:type="pct"/>
            <w:tcBorders>
              <w:top w:val="single" w:sz="6" w:space="0" w:color="auto"/>
              <w:left w:val="single" w:sz="6" w:space="0" w:color="auto"/>
              <w:bottom w:val="single" w:sz="6" w:space="0" w:color="auto"/>
              <w:right w:val="single" w:sz="6" w:space="0" w:color="auto"/>
            </w:tcBorders>
            <w:shd w:val="clear" w:color="auto" w:fill="auto"/>
            <w:hideMark/>
          </w:tcPr>
          <w:p w14:paraId="5E61181B" w14:textId="303E29E4" w:rsidR="002F4400" w:rsidRPr="00F84136" w:rsidRDefault="002F4400" w:rsidP="002F4400">
            <w:pPr>
              <w:pStyle w:val="ListParagraph"/>
              <w:numPr>
                <w:ilvl w:val="0"/>
                <w:numId w:val="28"/>
              </w:numPr>
              <w:rPr>
                <w:sz w:val="24"/>
                <w:szCs w:val="24"/>
              </w:rPr>
            </w:pPr>
            <w:r w:rsidRPr="00F84136">
              <w:rPr>
                <w:sz w:val="24"/>
                <w:szCs w:val="24"/>
              </w:rPr>
              <w:t>Curricula provided to our students,</w:t>
            </w:r>
            <w:r w:rsidR="00D65F6B">
              <w:rPr>
                <w:sz w:val="24"/>
                <w:szCs w:val="24"/>
              </w:rPr>
              <w:t xml:space="preserve">      </w:t>
            </w:r>
            <w:r w:rsidRPr="00F84136">
              <w:rPr>
                <w:sz w:val="24"/>
                <w:szCs w:val="24"/>
              </w:rPr>
              <w:t xml:space="preserve"> ie</w:t>
            </w:r>
            <w:r w:rsidR="00D65F6B">
              <w:rPr>
                <w:sz w:val="24"/>
                <w:szCs w:val="24"/>
              </w:rPr>
              <w:t>.</w:t>
            </w:r>
            <w:r w:rsidRPr="00F84136">
              <w:rPr>
                <w:sz w:val="24"/>
                <w:szCs w:val="24"/>
              </w:rPr>
              <w:t>- IB program at the high school.</w:t>
            </w:r>
          </w:p>
        </w:tc>
        <w:tc>
          <w:tcPr>
            <w:tcW w:w="2660" w:type="pct"/>
            <w:tcBorders>
              <w:top w:val="single" w:sz="6" w:space="0" w:color="auto"/>
              <w:left w:val="single" w:sz="6" w:space="0" w:color="auto"/>
              <w:bottom w:val="single" w:sz="6" w:space="0" w:color="auto"/>
              <w:right w:val="single" w:sz="6" w:space="0" w:color="auto"/>
            </w:tcBorders>
            <w:shd w:val="clear" w:color="auto" w:fill="auto"/>
            <w:hideMark/>
          </w:tcPr>
          <w:p w14:paraId="4DE6B95F" w14:textId="2E90740A" w:rsidR="002F4400" w:rsidRPr="00F84136" w:rsidRDefault="002F4400" w:rsidP="006D4A94">
            <w:pPr>
              <w:pStyle w:val="ListParagraph"/>
              <w:numPr>
                <w:ilvl w:val="0"/>
                <w:numId w:val="31"/>
              </w:numPr>
              <w:ind w:left="630"/>
              <w:rPr>
                <w:sz w:val="24"/>
                <w:szCs w:val="24"/>
              </w:rPr>
            </w:pPr>
            <w:r w:rsidRPr="00F84136">
              <w:rPr>
                <w:sz w:val="24"/>
                <w:szCs w:val="24"/>
              </w:rPr>
              <w:t>Improve communication with community about parental service offerings. Use different modes of communication and offer asynchronous options.</w:t>
            </w:r>
          </w:p>
        </w:tc>
      </w:tr>
      <w:tr w:rsidR="002F4400" w:rsidRPr="00F84136" w14:paraId="2F4013C1" w14:textId="77777777" w:rsidTr="00B63BB5">
        <w:trPr>
          <w:trHeight w:val="939"/>
        </w:trPr>
        <w:tc>
          <w:tcPr>
            <w:tcW w:w="2340" w:type="pct"/>
            <w:tcBorders>
              <w:top w:val="single" w:sz="6" w:space="0" w:color="auto"/>
              <w:left w:val="single" w:sz="6" w:space="0" w:color="auto"/>
              <w:bottom w:val="single" w:sz="6" w:space="0" w:color="auto"/>
              <w:right w:val="single" w:sz="6" w:space="0" w:color="auto"/>
            </w:tcBorders>
            <w:shd w:val="clear" w:color="auto" w:fill="auto"/>
            <w:hideMark/>
          </w:tcPr>
          <w:p w14:paraId="00E8EDC2" w14:textId="203F1797" w:rsidR="002F4400" w:rsidRPr="00F84136" w:rsidRDefault="002F4400" w:rsidP="002F4400">
            <w:pPr>
              <w:pStyle w:val="ListParagraph"/>
              <w:numPr>
                <w:ilvl w:val="0"/>
                <w:numId w:val="28"/>
              </w:numPr>
              <w:rPr>
                <w:sz w:val="24"/>
                <w:szCs w:val="24"/>
              </w:rPr>
            </w:pPr>
            <w:r w:rsidRPr="00F84136">
              <w:rPr>
                <w:sz w:val="24"/>
                <w:szCs w:val="24"/>
              </w:rPr>
              <w:t>Growth of professional development within the district. Mentor program for our new teachers and continuous development of new staff.</w:t>
            </w:r>
          </w:p>
        </w:tc>
        <w:tc>
          <w:tcPr>
            <w:tcW w:w="2660" w:type="pct"/>
            <w:tcBorders>
              <w:top w:val="single" w:sz="6" w:space="0" w:color="auto"/>
              <w:left w:val="single" w:sz="6" w:space="0" w:color="auto"/>
              <w:bottom w:val="single" w:sz="6" w:space="0" w:color="auto"/>
              <w:right w:val="single" w:sz="6" w:space="0" w:color="auto"/>
            </w:tcBorders>
            <w:shd w:val="clear" w:color="auto" w:fill="auto"/>
            <w:hideMark/>
          </w:tcPr>
          <w:p w14:paraId="02F5EADF" w14:textId="472C8C71" w:rsidR="002F4400" w:rsidRPr="00F84136" w:rsidRDefault="002F4400" w:rsidP="006D4A94">
            <w:pPr>
              <w:pStyle w:val="ListParagraph"/>
              <w:numPr>
                <w:ilvl w:val="0"/>
                <w:numId w:val="31"/>
              </w:numPr>
              <w:ind w:left="630"/>
              <w:rPr>
                <w:sz w:val="24"/>
                <w:szCs w:val="24"/>
              </w:rPr>
            </w:pPr>
            <w:r w:rsidRPr="00F84136">
              <w:rPr>
                <w:sz w:val="24"/>
                <w:szCs w:val="24"/>
              </w:rPr>
              <w:t xml:space="preserve">Recruitment and retaining of teachers to fill vacancies.  </w:t>
            </w:r>
          </w:p>
        </w:tc>
      </w:tr>
      <w:tr w:rsidR="002F4400" w:rsidRPr="00F84136" w14:paraId="69EF4974" w14:textId="77777777" w:rsidTr="00B63BB5">
        <w:trPr>
          <w:trHeight w:val="939"/>
        </w:trPr>
        <w:tc>
          <w:tcPr>
            <w:tcW w:w="2340" w:type="pct"/>
            <w:tcBorders>
              <w:top w:val="single" w:sz="6" w:space="0" w:color="auto"/>
              <w:left w:val="single" w:sz="6" w:space="0" w:color="auto"/>
              <w:bottom w:val="single" w:sz="6" w:space="0" w:color="auto"/>
              <w:right w:val="single" w:sz="6" w:space="0" w:color="auto"/>
            </w:tcBorders>
            <w:shd w:val="clear" w:color="auto" w:fill="auto"/>
          </w:tcPr>
          <w:p w14:paraId="48428E91" w14:textId="0C9102EA" w:rsidR="002F4400" w:rsidRPr="00F84136" w:rsidRDefault="002F4400" w:rsidP="002F4400">
            <w:pPr>
              <w:pStyle w:val="ListParagraph"/>
              <w:numPr>
                <w:ilvl w:val="0"/>
                <w:numId w:val="28"/>
              </w:numPr>
              <w:rPr>
                <w:sz w:val="24"/>
                <w:szCs w:val="24"/>
              </w:rPr>
            </w:pPr>
            <w:r w:rsidRPr="00F84136">
              <w:rPr>
                <w:sz w:val="24"/>
                <w:szCs w:val="24"/>
              </w:rPr>
              <w:t xml:space="preserve">Security procedures across the district.  </w:t>
            </w:r>
          </w:p>
        </w:tc>
        <w:tc>
          <w:tcPr>
            <w:tcW w:w="2660" w:type="pct"/>
            <w:tcBorders>
              <w:top w:val="single" w:sz="6" w:space="0" w:color="auto"/>
              <w:left w:val="single" w:sz="6" w:space="0" w:color="auto"/>
              <w:bottom w:val="single" w:sz="6" w:space="0" w:color="auto"/>
              <w:right w:val="single" w:sz="6" w:space="0" w:color="auto"/>
            </w:tcBorders>
            <w:shd w:val="clear" w:color="auto" w:fill="auto"/>
          </w:tcPr>
          <w:p w14:paraId="3C642BC0" w14:textId="6641DA43" w:rsidR="002F4400" w:rsidRPr="00F84136" w:rsidRDefault="002F4400" w:rsidP="006D4A94">
            <w:pPr>
              <w:pStyle w:val="ListParagraph"/>
              <w:numPr>
                <w:ilvl w:val="0"/>
                <w:numId w:val="31"/>
              </w:numPr>
              <w:ind w:left="630"/>
              <w:rPr>
                <w:sz w:val="24"/>
                <w:szCs w:val="24"/>
              </w:rPr>
            </w:pPr>
            <w:r w:rsidRPr="00F84136">
              <w:rPr>
                <w:sz w:val="24"/>
                <w:szCs w:val="24"/>
              </w:rPr>
              <w:t>Student attendance and chronic absenteeism.</w:t>
            </w:r>
          </w:p>
        </w:tc>
      </w:tr>
      <w:tr w:rsidR="002F4400" w:rsidRPr="00F84136" w14:paraId="596DD9F3" w14:textId="77777777" w:rsidTr="00B63BB5">
        <w:trPr>
          <w:trHeight w:val="939"/>
        </w:trPr>
        <w:tc>
          <w:tcPr>
            <w:tcW w:w="2340" w:type="pct"/>
            <w:tcBorders>
              <w:top w:val="single" w:sz="6" w:space="0" w:color="auto"/>
              <w:left w:val="single" w:sz="6" w:space="0" w:color="auto"/>
              <w:bottom w:val="single" w:sz="6" w:space="0" w:color="auto"/>
              <w:right w:val="single" w:sz="6" w:space="0" w:color="auto"/>
            </w:tcBorders>
            <w:shd w:val="clear" w:color="auto" w:fill="auto"/>
          </w:tcPr>
          <w:p w14:paraId="1BE1C5C7" w14:textId="40683C02" w:rsidR="002F4400" w:rsidRPr="00F84136" w:rsidRDefault="002F4400" w:rsidP="002F4400">
            <w:pPr>
              <w:pStyle w:val="ListParagraph"/>
              <w:numPr>
                <w:ilvl w:val="0"/>
                <w:numId w:val="28"/>
              </w:numPr>
              <w:rPr>
                <w:sz w:val="24"/>
                <w:szCs w:val="24"/>
              </w:rPr>
            </w:pPr>
            <w:r w:rsidRPr="00F84136">
              <w:rPr>
                <w:sz w:val="24"/>
                <w:szCs w:val="24"/>
              </w:rPr>
              <w:t>Upgrades happening all throughout the district (lighting, playgrounds, security, etc.)</w:t>
            </w:r>
          </w:p>
        </w:tc>
        <w:tc>
          <w:tcPr>
            <w:tcW w:w="2660" w:type="pct"/>
            <w:tcBorders>
              <w:top w:val="single" w:sz="6" w:space="0" w:color="auto"/>
              <w:left w:val="single" w:sz="6" w:space="0" w:color="auto"/>
              <w:bottom w:val="single" w:sz="6" w:space="0" w:color="auto"/>
              <w:right w:val="single" w:sz="6" w:space="0" w:color="auto"/>
            </w:tcBorders>
            <w:shd w:val="clear" w:color="auto" w:fill="auto"/>
          </w:tcPr>
          <w:p w14:paraId="3F6D2694" w14:textId="6668B865" w:rsidR="002F4400" w:rsidRPr="00F84136" w:rsidRDefault="002F4400" w:rsidP="006D4A94">
            <w:pPr>
              <w:pStyle w:val="ListParagraph"/>
              <w:numPr>
                <w:ilvl w:val="0"/>
                <w:numId w:val="31"/>
              </w:numPr>
              <w:ind w:left="630"/>
              <w:rPr>
                <w:sz w:val="24"/>
                <w:szCs w:val="24"/>
              </w:rPr>
            </w:pPr>
            <w:r w:rsidRPr="00F84136">
              <w:rPr>
                <w:sz w:val="24"/>
                <w:szCs w:val="24"/>
              </w:rPr>
              <w:t xml:space="preserve">Meeting the expanding needs of our multilingual department.  </w:t>
            </w:r>
          </w:p>
        </w:tc>
      </w:tr>
      <w:tr w:rsidR="002F4400" w:rsidRPr="00F84136" w14:paraId="763EAB63" w14:textId="77777777" w:rsidTr="00B63BB5">
        <w:trPr>
          <w:trHeight w:val="939"/>
        </w:trPr>
        <w:tc>
          <w:tcPr>
            <w:tcW w:w="2340" w:type="pct"/>
            <w:tcBorders>
              <w:top w:val="single" w:sz="6" w:space="0" w:color="auto"/>
              <w:left w:val="single" w:sz="6" w:space="0" w:color="auto"/>
              <w:bottom w:val="single" w:sz="6" w:space="0" w:color="auto"/>
              <w:right w:val="single" w:sz="6" w:space="0" w:color="auto"/>
            </w:tcBorders>
            <w:shd w:val="clear" w:color="auto" w:fill="auto"/>
          </w:tcPr>
          <w:p w14:paraId="664F257A" w14:textId="17CC9A90" w:rsidR="002F4400" w:rsidRPr="00F84136" w:rsidRDefault="002F4400" w:rsidP="002F4400">
            <w:pPr>
              <w:pStyle w:val="ListParagraph"/>
              <w:numPr>
                <w:ilvl w:val="0"/>
                <w:numId w:val="28"/>
              </w:numPr>
              <w:rPr>
                <w:sz w:val="24"/>
                <w:szCs w:val="24"/>
              </w:rPr>
            </w:pPr>
            <w:r w:rsidRPr="00F84136">
              <w:rPr>
                <w:sz w:val="24"/>
                <w:szCs w:val="24"/>
              </w:rPr>
              <w:t xml:space="preserve">Budget surplus and no tax increase last year.  </w:t>
            </w:r>
          </w:p>
        </w:tc>
        <w:tc>
          <w:tcPr>
            <w:tcW w:w="2660" w:type="pct"/>
            <w:tcBorders>
              <w:top w:val="single" w:sz="6" w:space="0" w:color="auto"/>
              <w:left w:val="single" w:sz="6" w:space="0" w:color="auto"/>
              <w:bottom w:val="single" w:sz="6" w:space="0" w:color="auto"/>
              <w:right w:val="single" w:sz="6" w:space="0" w:color="auto"/>
            </w:tcBorders>
            <w:shd w:val="clear" w:color="auto" w:fill="auto"/>
          </w:tcPr>
          <w:p w14:paraId="055DB03C" w14:textId="2F88972E" w:rsidR="002F4400" w:rsidRPr="00F919DF" w:rsidRDefault="002F4400" w:rsidP="00F919DF">
            <w:r w:rsidRPr="00F919DF">
              <w:t xml:space="preserve"> </w:t>
            </w:r>
          </w:p>
        </w:tc>
      </w:tr>
      <w:tr w:rsidR="002F4400" w:rsidRPr="00F84136" w14:paraId="05583D37" w14:textId="77777777" w:rsidTr="00B63BB5">
        <w:trPr>
          <w:trHeight w:val="939"/>
        </w:trPr>
        <w:tc>
          <w:tcPr>
            <w:tcW w:w="2340" w:type="pct"/>
            <w:tcBorders>
              <w:top w:val="single" w:sz="6" w:space="0" w:color="auto"/>
              <w:left w:val="single" w:sz="6" w:space="0" w:color="auto"/>
              <w:bottom w:val="single" w:sz="6" w:space="0" w:color="auto"/>
              <w:right w:val="single" w:sz="6" w:space="0" w:color="auto"/>
            </w:tcBorders>
            <w:shd w:val="clear" w:color="auto" w:fill="auto"/>
          </w:tcPr>
          <w:p w14:paraId="5D41DAA4" w14:textId="1BED68E1" w:rsidR="002F4400" w:rsidRPr="00F84136" w:rsidRDefault="002F4400" w:rsidP="00955A2E">
            <w:pPr>
              <w:pStyle w:val="ListParagraph"/>
              <w:numPr>
                <w:ilvl w:val="0"/>
                <w:numId w:val="28"/>
              </w:numPr>
              <w:rPr>
                <w:sz w:val="24"/>
                <w:szCs w:val="24"/>
              </w:rPr>
            </w:pPr>
            <w:r w:rsidRPr="00F84136">
              <w:rPr>
                <w:sz w:val="24"/>
                <w:szCs w:val="24"/>
              </w:rPr>
              <w:t>Before and after care programs provided for our students and parents.</w:t>
            </w:r>
          </w:p>
        </w:tc>
        <w:tc>
          <w:tcPr>
            <w:tcW w:w="2660" w:type="pct"/>
            <w:tcBorders>
              <w:top w:val="single" w:sz="6" w:space="0" w:color="auto"/>
              <w:left w:val="single" w:sz="6" w:space="0" w:color="auto"/>
              <w:bottom w:val="single" w:sz="6" w:space="0" w:color="auto"/>
              <w:right w:val="single" w:sz="6" w:space="0" w:color="auto"/>
            </w:tcBorders>
            <w:shd w:val="clear" w:color="auto" w:fill="auto"/>
          </w:tcPr>
          <w:p w14:paraId="426DB226" w14:textId="2EC83FB1" w:rsidR="002F4400" w:rsidRPr="00F919DF" w:rsidRDefault="002F4400" w:rsidP="00F919DF"/>
        </w:tc>
      </w:tr>
      <w:tr w:rsidR="002F4400" w:rsidRPr="00F84136" w14:paraId="1AE9D44E" w14:textId="77777777" w:rsidTr="00B63BB5">
        <w:trPr>
          <w:trHeight w:val="939"/>
        </w:trPr>
        <w:tc>
          <w:tcPr>
            <w:tcW w:w="2340" w:type="pct"/>
            <w:tcBorders>
              <w:top w:val="single" w:sz="6" w:space="0" w:color="auto"/>
              <w:left w:val="single" w:sz="6" w:space="0" w:color="auto"/>
              <w:bottom w:val="single" w:sz="6" w:space="0" w:color="auto"/>
              <w:right w:val="single" w:sz="6" w:space="0" w:color="auto"/>
            </w:tcBorders>
            <w:shd w:val="clear" w:color="auto" w:fill="auto"/>
          </w:tcPr>
          <w:p w14:paraId="25311F8E" w14:textId="5034265D" w:rsidR="002F4400" w:rsidRPr="00F84136" w:rsidRDefault="002F4400" w:rsidP="00985263">
            <w:pPr>
              <w:pStyle w:val="ListParagraph"/>
              <w:numPr>
                <w:ilvl w:val="0"/>
                <w:numId w:val="28"/>
              </w:numPr>
              <w:rPr>
                <w:sz w:val="24"/>
                <w:szCs w:val="24"/>
              </w:rPr>
            </w:pPr>
            <w:r w:rsidRPr="00F84136">
              <w:rPr>
                <w:sz w:val="24"/>
                <w:szCs w:val="24"/>
              </w:rPr>
              <w:t>All of the technology offerings within our district</w:t>
            </w:r>
          </w:p>
        </w:tc>
        <w:tc>
          <w:tcPr>
            <w:tcW w:w="2660" w:type="pct"/>
            <w:tcBorders>
              <w:top w:val="single" w:sz="6" w:space="0" w:color="auto"/>
              <w:left w:val="single" w:sz="6" w:space="0" w:color="auto"/>
              <w:bottom w:val="single" w:sz="6" w:space="0" w:color="auto"/>
              <w:right w:val="single" w:sz="6" w:space="0" w:color="auto"/>
            </w:tcBorders>
            <w:shd w:val="clear" w:color="auto" w:fill="auto"/>
          </w:tcPr>
          <w:p w14:paraId="68944361" w14:textId="1DCBA266" w:rsidR="002F4400" w:rsidRPr="00F919DF" w:rsidRDefault="002F4400" w:rsidP="00F919DF"/>
        </w:tc>
      </w:tr>
    </w:tbl>
    <w:p w14:paraId="05202833" w14:textId="77777777" w:rsidR="002D74A0" w:rsidRDefault="002D74A0" w:rsidP="00640163">
      <w:pPr>
        <w:widowControl w:val="0"/>
        <w:tabs>
          <w:tab w:val="left" w:pos="0"/>
        </w:tabs>
        <w:suppressAutoHyphens/>
        <w:autoSpaceDE w:val="0"/>
        <w:autoSpaceDN w:val="0"/>
        <w:adjustRightInd w:val="0"/>
        <w:spacing w:after="120"/>
        <w:rPr>
          <w:rFonts w:ascii="Calibri" w:hAnsi="Calibri" w:cs="Calibri"/>
          <w:b/>
          <w:bCs/>
          <w:color w:val="FF0000"/>
        </w:rPr>
      </w:pPr>
    </w:p>
    <w:p w14:paraId="691F7D81" w14:textId="77777777" w:rsidR="00E9792C" w:rsidRDefault="00E9792C" w:rsidP="007C7C7F">
      <w:pPr>
        <w:widowControl w:val="0"/>
        <w:tabs>
          <w:tab w:val="left" w:pos="0"/>
        </w:tabs>
        <w:suppressAutoHyphens/>
        <w:autoSpaceDE w:val="0"/>
        <w:autoSpaceDN w:val="0"/>
        <w:adjustRightInd w:val="0"/>
        <w:spacing w:after="120"/>
        <w:rPr>
          <w:rFonts w:ascii="Calibri" w:hAnsi="Calibri" w:cs="Calibri"/>
        </w:rPr>
      </w:pPr>
    </w:p>
    <w:p w14:paraId="5DE65E70" w14:textId="77777777" w:rsidR="00DC3749" w:rsidRDefault="00DC3749" w:rsidP="007C7C7F">
      <w:pPr>
        <w:widowControl w:val="0"/>
        <w:tabs>
          <w:tab w:val="left" w:pos="0"/>
        </w:tabs>
        <w:suppressAutoHyphens/>
        <w:autoSpaceDE w:val="0"/>
        <w:autoSpaceDN w:val="0"/>
        <w:adjustRightInd w:val="0"/>
        <w:spacing w:after="120"/>
        <w:rPr>
          <w:rFonts w:ascii="Calibri" w:hAnsi="Calibri" w:cs="Calibri"/>
        </w:rPr>
      </w:pPr>
    </w:p>
    <w:tbl>
      <w:tblPr>
        <w:tblW w:w="10098" w:type="dxa"/>
        <w:tblInd w:w="-108" w:type="dxa"/>
        <w:tblLook w:val="04A0" w:firstRow="1" w:lastRow="0" w:firstColumn="1" w:lastColumn="0" w:noHBand="0" w:noVBand="1"/>
      </w:tblPr>
      <w:tblGrid>
        <w:gridCol w:w="4913"/>
        <w:gridCol w:w="5185"/>
      </w:tblGrid>
      <w:tr w:rsidR="00DC3749" w:rsidRPr="0063168D" w14:paraId="5A61CFA4" w14:textId="77777777" w:rsidTr="00980C85">
        <w:trPr>
          <w:trHeight w:val="300"/>
        </w:trPr>
        <w:tc>
          <w:tcPr>
            <w:tcW w:w="4860" w:type="dxa"/>
            <w:shd w:val="clear" w:color="auto" w:fill="000000"/>
            <w:hideMark/>
          </w:tcPr>
          <w:p w14:paraId="08625A1F" w14:textId="77777777" w:rsidR="00DC3749" w:rsidRPr="0063168D" w:rsidRDefault="00DC3749" w:rsidP="00980C85">
            <w:pPr>
              <w:rPr>
                <w:rFonts w:ascii="Calibri" w:hAnsi="Calibri" w:cs="Calibri"/>
                <w:b/>
                <w:bCs/>
                <w:color w:val="FFFFFF"/>
                <w:sz w:val="28"/>
                <w:szCs w:val="28"/>
              </w:rPr>
            </w:pPr>
            <w:r w:rsidRPr="0063168D">
              <w:rPr>
                <w:rFonts w:ascii="Calibri" w:hAnsi="Calibri" w:cs="Calibri"/>
                <w:b/>
                <w:bCs/>
                <w:color w:val="FFFFFF"/>
                <w:sz w:val="28"/>
                <w:szCs w:val="28"/>
              </w:rPr>
              <w:t>Strengths</w:t>
            </w:r>
          </w:p>
        </w:tc>
        <w:tc>
          <w:tcPr>
            <w:tcW w:w="5130" w:type="dxa"/>
            <w:shd w:val="clear" w:color="auto" w:fill="000000"/>
            <w:hideMark/>
          </w:tcPr>
          <w:p w14:paraId="40280558" w14:textId="77777777" w:rsidR="00DC3749" w:rsidRPr="0063168D" w:rsidRDefault="00DC3749" w:rsidP="00980C85">
            <w:pPr>
              <w:rPr>
                <w:rFonts w:ascii="Calibri" w:hAnsi="Calibri" w:cs="Calibri"/>
                <w:b/>
                <w:bCs/>
                <w:color w:val="FFFFFF"/>
                <w:sz w:val="28"/>
                <w:szCs w:val="28"/>
              </w:rPr>
            </w:pPr>
            <w:r w:rsidRPr="0063168D">
              <w:rPr>
                <w:rFonts w:ascii="Calibri" w:hAnsi="Calibri" w:cs="Calibri"/>
                <w:b/>
                <w:bCs/>
                <w:color w:val="FFFFFF"/>
                <w:sz w:val="28"/>
                <w:szCs w:val="28"/>
              </w:rPr>
              <w:t xml:space="preserve">        Challenges</w:t>
            </w:r>
          </w:p>
        </w:tc>
      </w:tr>
    </w:tbl>
    <w:p w14:paraId="7567BC23" w14:textId="77777777" w:rsidR="00DC3749" w:rsidRDefault="00DC3749" w:rsidP="00DC3749">
      <w:pPr>
        <w:widowControl w:val="0"/>
        <w:tabs>
          <w:tab w:val="left" w:pos="0"/>
        </w:tabs>
        <w:suppressAutoHyphens/>
        <w:autoSpaceDE w:val="0"/>
        <w:autoSpaceDN w:val="0"/>
        <w:adjustRightInd w:val="0"/>
        <w:spacing w:after="120"/>
        <w:rPr>
          <w:rFonts w:ascii="Calibri" w:hAnsi="Calibri" w:cs="Calibri"/>
          <w:b/>
          <w:bCs/>
          <w:color w:val="FF0000"/>
        </w:rPr>
      </w:pPr>
    </w:p>
    <w:p w14:paraId="27A98AB2" w14:textId="1703E0B7" w:rsidR="00DC3749" w:rsidRDefault="00DC3749" w:rsidP="00DC3749">
      <w:pPr>
        <w:widowControl w:val="0"/>
        <w:tabs>
          <w:tab w:val="left" w:pos="0"/>
        </w:tabs>
        <w:suppressAutoHyphens/>
        <w:autoSpaceDE w:val="0"/>
        <w:autoSpaceDN w:val="0"/>
        <w:adjustRightInd w:val="0"/>
        <w:spacing w:after="120"/>
        <w:rPr>
          <w:rFonts w:ascii="Calibri" w:hAnsi="Calibri" w:cs="Calibri"/>
          <w:b/>
          <w:bCs/>
          <w:color w:val="FF0000"/>
        </w:rPr>
      </w:pPr>
      <w:r>
        <w:rPr>
          <w:rFonts w:ascii="Calibri" w:hAnsi="Calibri" w:cs="Calibri"/>
          <w:b/>
          <w:bCs/>
          <w:color w:val="FF0000"/>
        </w:rPr>
        <w:t>TABLE</w:t>
      </w:r>
      <w:r w:rsidRPr="00442C49">
        <w:rPr>
          <w:rFonts w:ascii="Calibri" w:hAnsi="Calibri" w:cs="Calibri"/>
          <w:b/>
          <w:bCs/>
          <w:color w:val="FF0000"/>
        </w:rPr>
        <w:t xml:space="preserve"> </w:t>
      </w:r>
      <w:r>
        <w:rPr>
          <w:rFonts w:ascii="Calibri" w:hAnsi="Calibri" w:cs="Calibri"/>
          <w:b/>
          <w:bCs/>
          <w:color w:val="FF0000"/>
        </w:rPr>
        <w:t>5</w:t>
      </w:r>
    </w:p>
    <w:tbl>
      <w:tblPr>
        <w:tblStyle w:val="TableGrid"/>
        <w:tblW w:w="10020" w:type="dxa"/>
        <w:tblInd w:w="55" w:type="dxa"/>
        <w:tblLook w:val="04A0" w:firstRow="1" w:lastRow="0" w:firstColumn="1" w:lastColumn="0" w:noHBand="0" w:noVBand="1"/>
      </w:tblPr>
      <w:tblGrid>
        <w:gridCol w:w="4530"/>
        <w:gridCol w:w="5490"/>
      </w:tblGrid>
      <w:tr w:rsidR="0084417D" w14:paraId="5A40CF68" w14:textId="77777777" w:rsidTr="006F28C9">
        <w:trPr>
          <w:trHeight w:val="764"/>
        </w:trPr>
        <w:tc>
          <w:tcPr>
            <w:tcW w:w="4530" w:type="dxa"/>
          </w:tcPr>
          <w:p w14:paraId="6C986711" w14:textId="77777777" w:rsidR="0084417D" w:rsidRPr="0084417D" w:rsidRDefault="0084417D" w:rsidP="0084417D">
            <w:pPr>
              <w:pStyle w:val="NoSpacing"/>
              <w:numPr>
                <w:ilvl w:val="0"/>
                <w:numId w:val="32"/>
              </w:numPr>
              <w:rPr>
                <w:rFonts w:ascii="Calibri" w:hAnsi="Calibri" w:cs="Calibri"/>
              </w:rPr>
            </w:pPr>
            <w:r w:rsidRPr="0084417D">
              <w:rPr>
                <w:rFonts w:ascii="Calibri" w:hAnsi="Calibri" w:cs="Calibri"/>
              </w:rPr>
              <w:t>Great Technology: Apple One-to-One</w:t>
            </w:r>
          </w:p>
        </w:tc>
        <w:tc>
          <w:tcPr>
            <w:tcW w:w="5490" w:type="dxa"/>
          </w:tcPr>
          <w:p w14:paraId="2DB6D61D" w14:textId="77777777" w:rsidR="0084417D" w:rsidRPr="0084417D" w:rsidRDefault="0084417D" w:rsidP="0084417D">
            <w:pPr>
              <w:pStyle w:val="NoSpacing"/>
              <w:numPr>
                <w:ilvl w:val="0"/>
                <w:numId w:val="33"/>
              </w:numPr>
              <w:rPr>
                <w:rFonts w:ascii="Calibri" w:hAnsi="Calibri" w:cs="Calibri"/>
              </w:rPr>
            </w:pPr>
            <w:r w:rsidRPr="0084417D">
              <w:rPr>
                <w:rFonts w:ascii="Calibri" w:hAnsi="Calibri" w:cs="Calibri"/>
              </w:rPr>
              <w:t>Increase in student population; where are the students going?</w:t>
            </w:r>
          </w:p>
        </w:tc>
      </w:tr>
      <w:tr w:rsidR="0084417D" w14:paraId="49331442" w14:textId="77777777" w:rsidTr="006F28C9">
        <w:trPr>
          <w:trHeight w:val="584"/>
        </w:trPr>
        <w:tc>
          <w:tcPr>
            <w:tcW w:w="4530" w:type="dxa"/>
          </w:tcPr>
          <w:p w14:paraId="03619D74" w14:textId="77777777" w:rsidR="0084417D" w:rsidRPr="0084417D" w:rsidRDefault="0084417D" w:rsidP="0084417D">
            <w:pPr>
              <w:pStyle w:val="NoSpacing"/>
              <w:numPr>
                <w:ilvl w:val="0"/>
                <w:numId w:val="32"/>
              </w:numPr>
              <w:rPr>
                <w:rFonts w:ascii="Calibri" w:hAnsi="Calibri" w:cs="Calibri"/>
              </w:rPr>
            </w:pPr>
            <w:r w:rsidRPr="0084417D">
              <w:rPr>
                <w:rFonts w:ascii="Calibri" w:hAnsi="Calibri" w:cs="Calibri"/>
              </w:rPr>
              <w:t>Security</w:t>
            </w:r>
          </w:p>
        </w:tc>
        <w:tc>
          <w:tcPr>
            <w:tcW w:w="5490" w:type="dxa"/>
          </w:tcPr>
          <w:p w14:paraId="52E2285B" w14:textId="77777777" w:rsidR="0084417D" w:rsidRPr="0084417D" w:rsidRDefault="0084417D" w:rsidP="0084417D">
            <w:pPr>
              <w:pStyle w:val="NoSpacing"/>
              <w:numPr>
                <w:ilvl w:val="0"/>
                <w:numId w:val="33"/>
              </w:numPr>
              <w:rPr>
                <w:rFonts w:ascii="Calibri" w:hAnsi="Calibri" w:cs="Calibri"/>
              </w:rPr>
            </w:pPr>
            <w:r w:rsidRPr="0084417D">
              <w:rPr>
                <w:rFonts w:ascii="Calibri" w:hAnsi="Calibri" w:cs="Calibri"/>
              </w:rPr>
              <w:t>Teacher shortage</w:t>
            </w:r>
          </w:p>
        </w:tc>
      </w:tr>
      <w:tr w:rsidR="0084417D" w14:paraId="15AE3DAA" w14:textId="77777777" w:rsidTr="006F28C9">
        <w:trPr>
          <w:trHeight w:val="746"/>
        </w:trPr>
        <w:tc>
          <w:tcPr>
            <w:tcW w:w="4530" w:type="dxa"/>
          </w:tcPr>
          <w:p w14:paraId="479D02B7" w14:textId="77777777" w:rsidR="0084417D" w:rsidRPr="0084417D" w:rsidRDefault="0084417D" w:rsidP="0084417D">
            <w:pPr>
              <w:pStyle w:val="NoSpacing"/>
              <w:numPr>
                <w:ilvl w:val="0"/>
                <w:numId w:val="32"/>
              </w:numPr>
              <w:rPr>
                <w:rFonts w:ascii="Calibri" w:hAnsi="Calibri" w:cs="Calibri"/>
              </w:rPr>
            </w:pPr>
            <w:r w:rsidRPr="0084417D">
              <w:rPr>
                <w:rFonts w:ascii="Calibri" w:hAnsi="Calibri" w:cs="Calibri"/>
              </w:rPr>
              <w:t>Facility upgrades</w:t>
            </w:r>
          </w:p>
        </w:tc>
        <w:tc>
          <w:tcPr>
            <w:tcW w:w="5490" w:type="dxa"/>
          </w:tcPr>
          <w:p w14:paraId="6D7DFF0B" w14:textId="77777777" w:rsidR="0084417D" w:rsidRPr="0084417D" w:rsidRDefault="0084417D" w:rsidP="0084417D">
            <w:pPr>
              <w:pStyle w:val="NoSpacing"/>
              <w:numPr>
                <w:ilvl w:val="0"/>
                <w:numId w:val="33"/>
              </w:numPr>
              <w:rPr>
                <w:rFonts w:ascii="Calibri" w:hAnsi="Calibri" w:cs="Calibri"/>
              </w:rPr>
            </w:pPr>
            <w:r w:rsidRPr="0084417D">
              <w:rPr>
                <w:rFonts w:ascii="Calibri" w:hAnsi="Calibri" w:cs="Calibri"/>
              </w:rPr>
              <w:t>Is technology substituting critical thinking skills?</w:t>
            </w:r>
          </w:p>
        </w:tc>
      </w:tr>
      <w:tr w:rsidR="0084417D" w14:paraId="172BAC44" w14:textId="77777777" w:rsidTr="006F28C9">
        <w:trPr>
          <w:trHeight w:val="936"/>
        </w:trPr>
        <w:tc>
          <w:tcPr>
            <w:tcW w:w="4530" w:type="dxa"/>
          </w:tcPr>
          <w:p w14:paraId="58804F30" w14:textId="77777777" w:rsidR="0084417D" w:rsidRPr="0084417D" w:rsidRDefault="0084417D" w:rsidP="0084417D">
            <w:pPr>
              <w:pStyle w:val="NoSpacing"/>
              <w:numPr>
                <w:ilvl w:val="0"/>
                <w:numId w:val="32"/>
              </w:numPr>
              <w:rPr>
                <w:rFonts w:ascii="Calibri" w:hAnsi="Calibri" w:cs="Calibri"/>
              </w:rPr>
            </w:pPr>
            <w:r w:rsidRPr="0084417D">
              <w:rPr>
                <w:rFonts w:ascii="Calibri" w:hAnsi="Calibri" w:cs="Calibri"/>
              </w:rPr>
              <w:t>SEL supports</w:t>
            </w:r>
          </w:p>
        </w:tc>
        <w:tc>
          <w:tcPr>
            <w:tcW w:w="5490" w:type="dxa"/>
          </w:tcPr>
          <w:p w14:paraId="4D6AD9A0" w14:textId="77777777" w:rsidR="0084417D" w:rsidRPr="0084417D" w:rsidRDefault="0084417D" w:rsidP="0084417D">
            <w:pPr>
              <w:pStyle w:val="NoSpacing"/>
              <w:numPr>
                <w:ilvl w:val="0"/>
                <w:numId w:val="33"/>
              </w:numPr>
              <w:rPr>
                <w:rFonts w:ascii="Calibri" w:hAnsi="Calibri" w:cs="Calibri"/>
              </w:rPr>
            </w:pPr>
            <w:r w:rsidRPr="0084417D">
              <w:rPr>
                <w:rFonts w:ascii="Calibri" w:hAnsi="Calibri" w:cs="Calibri"/>
              </w:rPr>
              <w:t>Lack of community members at Board of Education meetings</w:t>
            </w:r>
          </w:p>
        </w:tc>
      </w:tr>
      <w:tr w:rsidR="0084417D" w14:paraId="4EBB4959" w14:textId="77777777" w:rsidTr="006F28C9">
        <w:trPr>
          <w:trHeight w:val="936"/>
        </w:trPr>
        <w:tc>
          <w:tcPr>
            <w:tcW w:w="4530" w:type="dxa"/>
          </w:tcPr>
          <w:p w14:paraId="017C57B7" w14:textId="77777777" w:rsidR="0084417D" w:rsidRPr="0084417D" w:rsidRDefault="0084417D" w:rsidP="0084417D">
            <w:pPr>
              <w:pStyle w:val="NoSpacing"/>
              <w:numPr>
                <w:ilvl w:val="0"/>
                <w:numId w:val="32"/>
              </w:numPr>
              <w:rPr>
                <w:rFonts w:ascii="Calibri" w:hAnsi="Calibri" w:cs="Calibri"/>
              </w:rPr>
            </w:pPr>
            <w:r w:rsidRPr="0084417D">
              <w:rPr>
                <w:rFonts w:ascii="Calibri" w:hAnsi="Calibri" w:cs="Calibri"/>
              </w:rPr>
              <w:t>Staff Investment in the community</w:t>
            </w:r>
          </w:p>
        </w:tc>
        <w:tc>
          <w:tcPr>
            <w:tcW w:w="5490" w:type="dxa"/>
          </w:tcPr>
          <w:p w14:paraId="1A3DC500" w14:textId="77777777" w:rsidR="0084417D" w:rsidRPr="0084417D" w:rsidRDefault="0084417D" w:rsidP="0084417D">
            <w:pPr>
              <w:pStyle w:val="NoSpacing"/>
              <w:numPr>
                <w:ilvl w:val="0"/>
                <w:numId w:val="33"/>
              </w:numPr>
              <w:rPr>
                <w:rFonts w:ascii="Calibri" w:hAnsi="Calibri" w:cs="Calibri"/>
              </w:rPr>
            </w:pPr>
            <w:r w:rsidRPr="0084417D">
              <w:rPr>
                <w:rFonts w:ascii="Calibri" w:hAnsi="Calibri" w:cs="Calibri"/>
              </w:rPr>
              <w:t>ML students: How are we going to work with our children effectively?</w:t>
            </w:r>
          </w:p>
        </w:tc>
      </w:tr>
      <w:tr w:rsidR="0084417D" w14:paraId="4B7D2D51" w14:textId="77777777" w:rsidTr="006F28C9">
        <w:trPr>
          <w:trHeight w:val="674"/>
        </w:trPr>
        <w:tc>
          <w:tcPr>
            <w:tcW w:w="4530" w:type="dxa"/>
          </w:tcPr>
          <w:p w14:paraId="01F9B117" w14:textId="77777777" w:rsidR="0084417D" w:rsidRPr="0084417D" w:rsidRDefault="0084417D" w:rsidP="0084417D">
            <w:pPr>
              <w:pStyle w:val="NoSpacing"/>
              <w:numPr>
                <w:ilvl w:val="0"/>
                <w:numId w:val="32"/>
              </w:numPr>
              <w:rPr>
                <w:rFonts w:ascii="Calibri" w:hAnsi="Calibri" w:cs="Calibri"/>
              </w:rPr>
            </w:pPr>
            <w:r w:rsidRPr="0084417D">
              <w:rPr>
                <w:rFonts w:ascii="Calibri" w:hAnsi="Calibri" w:cs="Calibri"/>
              </w:rPr>
              <w:t>Community Partnerships</w:t>
            </w:r>
          </w:p>
        </w:tc>
        <w:tc>
          <w:tcPr>
            <w:tcW w:w="5490" w:type="dxa"/>
          </w:tcPr>
          <w:p w14:paraId="630B81BD" w14:textId="77777777" w:rsidR="0084417D" w:rsidRPr="0084417D" w:rsidRDefault="0084417D" w:rsidP="0084417D">
            <w:pPr>
              <w:pStyle w:val="NoSpacing"/>
              <w:numPr>
                <w:ilvl w:val="0"/>
                <w:numId w:val="33"/>
              </w:numPr>
              <w:rPr>
                <w:rFonts w:ascii="Calibri" w:hAnsi="Calibri" w:cs="Calibri"/>
              </w:rPr>
            </w:pPr>
            <w:r w:rsidRPr="0084417D">
              <w:rPr>
                <w:rFonts w:ascii="Calibri" w:hAnsi="Calibri" w:cs="Calibri"/>
              </w:rPr>
              <w:t>Family Engagement</w:t>
            </w:r>
          </w:p>
        </w:tc>
      </w:tr>
      <w:tr w:rsidR="0084417D" w14:paraId="3A792875" w14:textId="77777777" w:rsidTr="006F28C9">
        <w:trPr>
          <w:trHeight w:val="980"/>
        </w:trPr>
        <w:tc>
          <w:tcPr>
            <w:tcW w:w="4530" w:type="dxa"/>
          </w:tcPr>
          <w:p w14:paraId="7C51C44F" w14:textId="77777777" w:rsidR="0084417D" w:rsidRDefault="0084417D" w:rsidP="0084417D">
            <w:pPr>
              <w:pStyle w:val="NoSpacing"/>
              <w:numPr>
                <w:ilvl w:val="0"/>
                <w:numId w:val="32"/>
              </w:numPr>
              <w:rPr>
                <w:rFonts w:ascii="Calibri" w:hAnsi="Calibri" w:cs="Calibri"/>
              </w:rPr>
            </w:pPr>
            <w:r w:rsidRPr="0084417D">
              <w:rPr>
                <w:rFonts w:ascii="Calibri" w:hAnsi="Calibri" w:cs="Calibri"/>
              </w:rPr>
              <w:t>Special Education: Some schools have robust programs to address students’ needs</w:t>
            </w:r>
          </w:p>
          <w:p w14:paraId="1C405E5C" w14:textId="77777777" w:rsidR="00042646" w:rsidRPr="0084417D" w:rsidRDefault="00042646" w:rsidP="009A3C52">
            <w:pPr>
              <w:pStyle w:val="NoSpacing"/>
              <w:ind w:left="720"/>
              <w:rPr>
                <w:rFonts w:ascii="Calibri" w:hAnsi="Calibri" w:cs="Calibri"/>
              </w:rPr>
            </w:pPr>
          </w:p>
        </w:tc>
        <w:tc>
          <w:tcPr>
            <w:tcW w:w="5490" w:type="dxa"/>
          </w:tcPr>
          <w:p w14:paraId="6C70B268" w14:textId="77777777" w:rsidR="0084417D" w:rsidRPr="0084417D" w:rsidRDefault="0084417D" w:rsidP="0084417D">
            <w:pPr>
              <w:pStyle w:val="NoSpacing"/>
              <w:numPr>
                <w:ilvl w:val="0"/>
                <w:numId w:val="33"/>
              </w:numPr>
              <w:rPr>
                <w:rFonts w:ascii="Calibri" w:hAnsi="Calibri" w:cs="Calibri"/>
              </w:rPr>
            </w:pPr>
            <w:r w:rsidRPr="0084417D">
              <w:rPr>
                <w:rFonts w:ascii="Calibri" w:hAnsi="Calibri" w:cs="Calibri"/>
              </w:rPr>
              <w:t>Academics: Test scores leave a lot to be desired.</w:t>
            </w:r>
          </w:p>
        </w:tc>
      </w:tr>
      <w:tr w:rsidR="0084417D" w14:paraId="23E865BF" w14:textId="77777777" w:rsidTr="006F28C9">
        <w:trPr>
          <w:trHeight w:val="936"/>
        </w:trPr>
        <w:tc>
          <w:tcPr>
            <w:tcW w:w="4530" w:type="dxa"/>
          </w:tcPr>
          <w:p w14:paraId="5511E0E7" w14:textId="77777777" w:rsidR="0084417D" w:rsidRPr="0084417D" w:rsidRDefault="0084417D" w:rsidP="0084417D">
            <w:pPr>
              <w:pStyle w:val="NoSpacing"/>
              <w:numPr>
                <w:ilvl w:val="0"/>
                <w:numId w:val="32"/>
              </w:numPr>
              <w:rPr>
                <w:rFonts w:ascii="Calibri" w:hAnsi="Calibri" w:cs="Calibri"/>
              </w:rPr>
            </w:pPr>
            <w:r w:rsidRPr="0084417D">
              <w:rPr>
                <w:rFonts w:ascii="Calibri" w:hAnsi="Calibri" w:cs="Calibri"/>
              </w:rPr>
              <w:t>Business Office</w:t>
            </w:r>
          </w:p>
        </w:tc>
        <w:tc>
          <w:tcPr>
            <w:tcW w:w="5490" w:type="dxa"/>
          </w:tcPr>
          <w:p w14:paraId="29EDD3F0" w14:textId="77777777" w:rsidR="0084417D" w:rsidRPr="0084417D" w:rsidRDefault="0084417D" w:rsidP="0084417D">
            <w:pPr>
              <w:pStyle w:val="NoSpacing"/>
              <w:numPr>
                <w:ilvl w:val="0"/>
                <w:numId w:val="33"/>
              </w:numPr>
              <w:rPr>
                <w:rFonts w:ascii="Calibri" w:hAnsi="Calibri" w:cs="Calibri"/>
              </w:rPr>
            </w:pPr>
            <w:r w:rsidRPr="0084417D">
              <w:rPr>
                <w:rFonts w:ascii="Calibri" w:hAnsi="Calibri" w:cs="Calibri"/>
              </w:rPr>
              <w:t>Special Education: Are all students’ needs being addressed?</w:t>
            </w:r>
          </w:p>
        </w:tc>
      </w:tr>
      <w:tr w:rsidR="0084417D" w14:paraId="44859A43" w14:textId="77777777" w:rsidTr="006F28C9">
        <w:trPr>
          <w:trHeight w:val="936"/>
        </w:trPr>
        <w:tc>
          <w:tcPr>
            <w:tcW w:w="4530" w:type="dxa"/>
          </w:tcPr>
          <w:p w14:paraId="259415C6" w14:textId="77777777" w:rsidR="0084417D" w:rsidRPr="0084417D" w:rsidRDefault="0084417D" w:rsidP="0084417D">
            <w:pPr>
              <w:pStyle w:val="NoSpacing"/>
              <w:numPr>
                <w:ilvl w:val="0"/>
                <w:numId w:val="32"/>
              </w:numPr>
              <w:rPr>
                <w:rFonts w:ascii="Calibri" w:hAnsi="Calibri" w:cs="Calibri"/>
              </w:rPr>
            </w:pPr>
            <w:r w:rsidRPr="0084417D">
              <w:rPr>
                <w:rFonts w:ascii="Calibri" w:hAnsi="Calibri" w:cs="Calibri"/>
              </w:rPr>
              <w:t>Diverse Demographics</w:t>
            </w:r>
          </w:p>
        </w:tc>
        <w:tc>
          <w:tcPr>
            <w:tcW w:w="5490" w:type="dxa"/>
          </w:tcPr>
          <w:p w14:paraId="3D14080C" w14:textId="77777777" w:rsidR="0084417D" w:rsidRPr="0084417D" w:rsidRDefault="0084417D" w:rsidP="0084417D">
            <w:pPr>
              <w:pStyle w:val="NoSpacing"/>
              <w:numPr>
                <w:ilvl w:val="0"/>
                <w:numId w:val="33"/>
              </w:numPr>
              <w:rPr>
                <w:rFonts w:ascii="Calibri" w:hAnsi="Calibri" w:cs="Calibri"/>
              </w:rPr>
            </w:pPr>
            <w:r w:rsidRPr="0084417D">
              <w:rPr>
                <w:rFonts w:ascii="Calibri" w:hAnsi="Calibri" w:cs="Calibri"/>
              </w:rPr>
              <w:t>Need for more tutoring programs within the schools for after-school hours</w:t>
            </w:r>
          </w:p>
        </w:tc>
      </w:tr>
      <w:tr w:rsidR="0084417D" w14:paraId="2EE84B3E" w14:textId="77777777" w:rsidTr="006F28C9">
        <w:trPr>
          <w:trHeight w:val="936"/>
        </w:trPr>
        <w:tc>
          <w:tcPr>
            <w:tcW w:w="4530" w:type="dxa"/>
          </w:tcPr>
          <w:p w14:paraId="547BD760" w14:textId="77777777" w:rsidR="0084417D" w:rsidRPr="0084417D" w:rsidRDefault="0084417D" w:rsidP="0084417D">
            <w:pPr>
              <w:pStyle w:val="NoSpacing"/>
              <w:numPr>
                <w:ilvl w:val="0"/>
                <w:numId w:val="32"/>
              </w:numPr>
              <w:rPr>
                <w:rFonts w:ascii="Calibri" w:hAnsi="Calibri" w:cs="Calibri"/>
              </w:rPr>
            </w:pPr>
            <w:r w:rsidRPr="0084417D">
              <w:rPr>
                <w:rFonts w:ascii="Calibri" w:hAnsi="Calibri" w:cs="Calibri"/>
              </w:rPr>
              <w:t>Professional Development Opportunities</w:t>
            </w:r>
          </w:p>
        </w:tc>
        <w:tc>
          <w:tcPr>
            <w:tcW w:w="5490" w:type="dxa"/>
          </w:tcPr>
          <w:p w14:paraId="2E027251" w14:textId="77777777" w:rsidR="0084417D" w:rsidRPr="0084417D" w:rsidRDefault="0084417D" w:rsidP="0084417D">
            <w:pPr>
              <w:pStyle w:val="NoSpacing"/>
              <w:numPr>
                <w:ilvl w:val="0"/>
                <w:numId w:val="33"/>
              </w:numPr>
              <w:rPr>
                <w:rFonts w:ascii="Calibri" w:hAnsi="Calibri" w:cs="Calibri"/>
              </w:rPr>
            </w:pPr>
            <w:r w:rsidRPr="0084417D">
              <w:rPr>
                <w:rFonts w:ascii="Calibri" w:hAnsi="Calibri" w:cs="Calibri"/>
              </w:rPr>
              <w:t>Graduation Rate has declined. Can family engagement increase this?</w:t>
            </w:r>
          </w:p>
        </w:tc>
      </w:tr>
      <w:tr w:rsidR="0084417D" w14:paraId="4CF33418" w14:textId="77777777" w:rsidTr="006F28C9">
        <w:trPr>
          <w:trHeight w:val="1313"/>
        </w:trPr>
        <w:tc>
          <w:tcPr>
            <w:tcW w:w="4530" w:type="dxa"/>
          </w:tcPr>
          <w:p w14:paraId="209B5DBF" w14:textId="77777777" w:rsidR="0084417D" w:rsidRPr="0084417D" w:rsidRDefault="0084417D" w:rsidP="00F919DF">
            <w:pPr>
              <w:pStyle w:val="NoSpacing"/>
              <w:rPr>
                <w:rFonts w:ascii="Calibri" w:hAnsi="Calibri" w:cs="Calibri"/>
              </w:rPr>
            </w:pPr>
          </w:p>
        </w:tc>
        <w:tc>
          <w:tcPr>
            <w:tcW w:w="5490" w:type="dxa"/>
          </w:tcPr>
          <w:p w14:paraId="58CEEFA9" w14:textId="77777777" w:rsidR="0084417D" w:rsidRDefault="0084417D" w:rsidP="0084417D">
            <w:pPr>
              <w:pStyle w:val="NoSpacing"/>
              <w:numPr>
                <w:ilvl w:val="0"/>
                <w:numId w:val="33"/>
              </w:numPr>
              <w:rPr>
                <w:rFonts w:ascii="Calibri" w:hAnsi="Calibri" w:cs="Calibri"/>
              </w:rPr>
            </w:pPr>
            <w:r w:rsidRPr="0084417D">
              <w:rPr>
                <w:rFonts w:ascii="Calibri" w:hAnsi="Calibri" w:cs="Calibri"/>
              </w:rPr>
              <w:t>Need for an “Open Door Policy” for the secondary schools:  Bring parents/families back into the building to assist in celebrating student success.</w:t>
            </w:r>
          </w:p>
          <w:p w14:paraId="03682229" w14:textId="77777777" w:rsidR="009A3C52" w:rsidRPr="0084417D" w:rsidRDefault="009A3C52" w:rsidP="009A3C52">
            <w:pPr>
              <w:pStyle w:val="NoSpacing"/>
              <w:ind w:left="720"/>
              <w:rPr>
                <w:rFonts w:ascii="Calibri" w:hAnsi="Calibri" w:cs="Calibri"/>
              </w:rPr>
            </w:pPr>
          </w:p>
        </w:tc>
      </w:tr>
      <w:tr w:rsidR="0084417D" w14:paraId="1A6FA41F" w14:textId="77777777" w:rsidTr="006F28C9">
        <w:trPr>
          <w:trHeight w:val="936"/>
        </w:trPr>
        <w:tc>
          <w:tcPr>
            <w:tcW w:w="4530" w:type="dxa"/>
          </w:tcPr>
          <w:p w14:paraId="29225536" w14:textId="77777777" w:rsidR="0084417D" w:rsidRPr="0084417D" w:rsidRDefault="0084417D" w:rsidP="00F919DF">
            <w:pPr>
              <w:pStyle w:val="NoSpacing"/>
              <w:rPr>
                <w:rFonts w:ascii="Calibri" w:hAnsi="Calibri" w:cs="Calibri"/>
              </w:rPr>
            </w:pPr>
          </w:p>
        </w:tc>
        <w:tc>
          <w:tcPr>
            <w:tcW w:w="5490" w:type="dxa"/>
          </w:tcPr>
          <w:p w14:paraId="252BBFF3" w14:textId="77777777" w:rsidR="0084417D" w:rsidRPr="0084417D" w:rsidRDefault="0084417D" w:rsidP="0084417D">
            <w:pPr>
              <w:pStyle w:val="NoSpacing"/>
              <w:numPr>
                <w:ilvl w:val="0"/>
                <w:numId w:val="33"/>
              </w:numPr>
              <w:rPr>
                <w:rFonts w:ascii="Calibri" w:hAnsi="Calibri" w:cs="Calibri"/>
              </w:rPr>
            </w:pPr>
            <w:r w:rsidRPr="0084417D">
              <w:rPr>
                <w:rFonts w:ascii="Calibri" w:hAnsi="Calibri" w:cs="Calibri"/>
              </w:rPr>
              <w:t>More pronounced advertisement of community resources/opportunities</w:t>
            </w:r>
          </w:p>
        </w:tc>
      </w:tr>
      <w:tr w:rsidR="0084417D" w14:paraId="36B86714" w14:textId="77777777" w:rsidTr="006F28C9">
        <w:trPr>
          <w:trHeight w:val="593"/>
        </w:trPr>
        <w:tc>
          <w:tcPr>
            <w:tcW w:w="4530" w:type="dxa"/>
          </w:tcPr>
          <w:p w14:paraId="47F800BE" w14:textId="77777777" w:rsidR="0084417D" w:rsidRPr="0084417D" w:rsidRDefault="0084417D" w:rsidP="00F919DF">
            <w:pPr>
              <w:pStyle w:val="NoSpacing"/>
              <w:rPr>
                <w:rFonts w:ascii="Calibri" w:hAnsi="Calibri" w:cs="Calibri"/>
              </w:rPr>
            </w:pPr>
          </w:p>
        </w:tc>
        <w:tc>
          <w:tcPr>
            <w:tcW w:w="5490" w:type="dxa"/>
          </w:tcPr>
          <w:p w14:paraId="10415DCE" w14:textId="77777777" w:rsidR="0084417D" w:rsidRPr="0084417D" w:rsidRDefault="0084417D" w:rsidP="0084417D">
            <w:pPr>
              <w:pStyle w:val="NoSpacing"/>
              <w:numPr>
                <w:ilvl w:val="0"/>
                <w:numId w:val="33"/>
              </w:numPr>
              <w:rPr>
                <w:rFonts w:ascii="Calibri" w:hAnsi="Calibri" w:cs="Calibri"/>
              </w:rPr>
            </w:pPr>
            <w:r w:rsidRPr="0084417D">
              <w:rPr>
                <w:rFonts w:ascii="Calibri" w:hAnsi="Calibri" w:cs="Calibri"/>
              </w:rPr>
              <w:t>Utilizing retired citizens to help</w:t>
            </w:r>
          </w:p>
        </w:tc>
      </w:tr>
    </w:tbl>
    <w:tbl>
      <w:tblPr>
        <w:tblpPr w:leftFromText="180" w:rightFromText="180" w:vertAnchor="text" w:horzAnchor="margin" w:tblpY="84"/>
        <w:tblW w:w="10098" w:type="dxa"/>
        <w:tblLook w:val="04A0" w:firstRow="1" w:lastRow="0" w:firstColumn="1" w:lastColumn="0" w:noHBand="0" w:noVBand="1"/>
      </w:tblPr>
      <w:tblGrid>
        <w:gridCol w:w="4913"/>
        <w:gridCol w:w="5185"/>
      </w:tblGrid>
      <w:tr w:rsidR="00BB642C" w:rsidRPr="0063168D" w14:paraId="34199CB4" w14:textId="77777777" w:rsidTr="00BB642C">
        <w:trPr>
          <w:trHeight w:val="300"/>
        </w:trPr>
        <w:tc>
          <w:tcPr>
            <w:tcW w:w="4913" w:type="dxa"/>
            <w:shd w:val="clear" w:color="auto" w:fill="000000"/>
            <w:hideMark/>
          </w:tcPr>
          <w:p w14:paraId="2627BD19" w14:textId="77777777" w:rsidR="00BB642C" w:rsidRPr="0063168D" w:rsidRDefault="00BB642C" w:rsidP="00BB642C">
            <w:pPr>
              <w:rPr>
                <w:rFonts w:ascii="Calibri" w:hAnsi="Calibri" w:cs="Calibri"/>
                <w:b/>
                <w:bCs/>
                <w:color w:val="FFFFFF"/>
                <w:sz w:val="28"/>
                <w:szCs w:val="28"/>
              </w:rPr>
            </w:pPr>
            <w:r w:rsidRPr="0063168D">
              <w:rPr>
                <w:rFonts w:ascii="Calibri" w:hAnsi="Calibri" w:cs="Calibri"/>
                <w:b/>
                <w:bCs/>
                <w:color w:val="FFFFFF"/>
                <w:sz w:val="28"/>
                <w:szCs w:val="28"/>
              </w:rPr>
              <w:lastRenderedPageBreak/>
              <w:t>Strengths</w:t>
            </w:r>
          </w:p>
        </w:tc>
        <w:tc>
          <w:tcPr>
            <w:tcW w:w="5185" w:type="dxa"/>
            <w:shd w:val="clear" w:color="auto" w:fill="000000"/>
            <w:hideMark/>
          </w:tcPr>
          <w:p w14:paraId="5D8E387B" w14:textId="77777777" w:rsidR="00BB642C" w:rsidRPr="0063168D" w:rsidRDefault="00BB642C" w:rsidP="00BB642C">
            <w:pPr>
              <w:rPr>
                <w:rFonts w:ascii="Calibri" w:hAnsi="Calibri" w:cs="Calibri"/>
                <w:b/>
                <w:bCs/>
                <w:color w:val="FFFFFF"/>
                <w:sz w:val="28"/>
                <w:szCs w:val="28"/>
              </w:rPr>
            </w:pPr>
            <w:r w:rsidRPr="0063168D">
              <w:rPr>
                <w:rFonts w:ascii="Calibri" w:hAnsi="Calibri" w:cs="Calibri"/>
                <w:b/>
                <w:bCs/>
                <w:color w:val="FFFFFF"/>
                <w:sz w:val="28"/>
                <w:szCs w:val="28"/>
              </w:rPr>
              <w:t xml:space="preserve">        Challenges</w:t>
            </w:r>
          </w:p>
        </w:tc>
      </w:tr>
    </w:tbl>
    <w:p w14:paraId="3EE4DA15" w14:textId="77777777" w:rsidR="00746424" w:rsidRDefault="00746424" w:rsidP="00746424">
      <w:pPr>
        <w:widowControl w:val="0"/>
        <w:tabs>
          <w:tab w:val="left" w:pos="0"/>
        </w:tabs>
        <w:suppressAutoHyphens/>
        <w:autoSpaceDE w:val="0"/>
        <w:autoSpaceDN w:val="0"/>
        <w:adjustRightInd w:val="0"/>
        <w:spacing w:after="120"/>
        <w:rPr>
          <w:rFonts w:ascii="Calibri" w:hAnsi="Calibri" w:cs="Calibri"/>
          <w:b/>
          <w:bCs/>
          <w:color w:val="FF0000"/>
        </w:rPr>
      </w:pPr>
    </w:p>
    <w:p w14:paraId="6C8F1F42" w14:textId="5D7978BC" w:rsidR="00746424" w:rsidRDefault="00746424" w:rsidP="00746424">
      <w:pPr>
        <w:widowControl w:val="0"/>
        <w:tabs>
          <w:tab w:val="left" w:pos="0"/>
        </w:tabs>
        <w:suppressAutoHyphens/>
        <w:autoSpaceDE w:val="0"/>
        <w:autoSpaceDN w:val="0"/>
        <w:adjustRightInd w:val="0"/>
        <w:spacing w:after="120"/>
        <w:rPr>
          <w:rFonts w:ascii="Calibri" w:hAnsi="Calibri" w:cs="Calibri"/>
          <w:b/>
          <w:bCs/>
          <w:color w:val="FF0000"/>
        </w:rPr>
      </w:pPr>
      <w:r>
        <w:rPr>
          <w:rFonts w:ascii="Calibri" w:hAnsi="Calibri" w:cs="Calibri"/>
          <w:b/>
          <w:bCs/>
          <w:color w:val="FF0000"/>
        </w:rPr>
        <w:t>TABLE</w:t>
      </w:r>
      <w:r w:rsidRPr="00442C49">
        <w:rPr>
          <w:rFonts w:ascii="Calibri" w:hAnsi="Calibri" w:cs="Calibri"/>
          <w:b/>
          <w:bCs/>
          <w:color w:val="FF0000"/>
        </w:rPr>
        <w:t xml:space="preserve"> </w:t>
      </w:r>
      <w:r>
        <w:rPr>
          <w:rFonts w:ascii="Calibri" w:hAnsi="Calibri" w:cs="Calibri"/>
          <w:b/>
          <w:bCs/>
          <w:color w:val="FF0000"/>
        </w:rPr>
        <w:t>6</w:t>
      </w:r>
    </w:p>
    <w:p w14:paraId="0AC358C0" w14:textId="77777777" w:rsidR="00BB642C" w:rsidRDefault="00BB642C" w:rsidP="00746424">
      <w:pPr>
        <w:widowControl w:val="0"/>
        <w:tabs>
          <w:tab w:val="left" w:pos="0"/>
        </w:tabs>
        <w:suppressAutoHyphens/>
        <w:autoSpaceDE w:val="0"/>
        <w:autoSpaceDN w:val="0"/>
        <w:adjustRightInd w:val="0"/>
        <w:spacing w:after="120"/>
        <w:rPr>
          <w:rFonts w:ascii="Calibri" w:hAnsi="Calibri" w:cs="Calibri"/>
          <w:b/>
          <w:bCs/>
          <w:color w:val="FF0000"/>
        </w:rPr>
      </w:pPr>
    </w:p>
    <w:tbl>
      <w:tblPr>
        <w:tblW w:w="10080"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87"/>
        <w:gridCol w:w="5493"/>
      </w:tblGrid>
      <w:tr w:rsidR="004C6EB3" w:rsidRPr="004C6EB3" w14:paraId="438490DF" w14:textId="77777777" w:rsidTr="00263AA3">
        <w:trPr>
          <w:trHeight w:val="929"/>
        </w:trPr>
        <w:tc>
          <w:tcPr>
            <w:tcW w:w="4587" w:type="dxa"/>
            <w:tcBorders>
              <w:top w:val="single" w:sz="6" w:space="0" w:color="auto"/>
              <w:left w:val="single" w:sz="6" w:space="0" w:color="auto"/>
              <w:bottom w:val="single" w:sz="6" w:space="0" w:color="auto"/>
              <w:right w:val="single" w:sz="6" w:space="0" w:color="auto"/>
            </w:tcBorders>
            <w:shd w:val="clear" w:color="auto" w:fill="auto"/>
            <w:hideMark/>
          </w:tcPr>
          <w:p w14:paraId="6AF3D5E9" w14:textId="77777777" w:rsidR="004C6EB3" w:rsidRPr="004C6EB3" w:rsidRDefault="004C6EB3" w:rsidP="006F28C9">
            <w:pPr>
              <w:pStyle w:val="ListParagraph"/>
              <w:numPr>
                <w:ilvl w:val="0"/>
                <w:numId w:val="35"/>
              </w:numPr>
              <w:spacing w:after="0" w:line="240" w:lineRule="auto"/>
              <w:rPr>
                <w:rFonts w:cs="Calibri"/>
                <w:sz w:val="24"/>
                <w:szCs w:val="24"/>
              </w:rPr>
            </w:pPr>
            <w:r w:rsidRPr="004C6EB3">
              <w:rPr>
                <w:rFonts w:cs="Calibri"/>
                <w:sz w:val="24"/>
                <w:szCs w:val="24"/>
              </w:rPr>
              <w:t>Great Communication – Class Dojo</w:t>
            </w:r>
          </w:p>
          <w:p w14:paraId="27624AA6" w14:textId="77777777" w:rsidR="004C6EB3" w:rsidRPr="004C6EB3" w:rsidRDefault="004C6EB3" w:rsidP="00263AA3">
            <w:pPr>
              <w:pStyle w:val="ListParagraph"/>
              <w:rPr>
                <w:rFonts w:cs="Calibri"/>
                <w:sz w:val="24"/>
                <w:szCs w:val="24"/>
              </w:rPr>
            </w:pPr>
            <w:r w:rsidRPr="004C6EB3">
              <w:rPr>
                <w:rFonts w:cs="Calibri"/>
                <w:sz w:val="24"/>
                <w:szCs w:val="24"/>
              </w:rPr>
              <w:t>Elementary Level</w:t>
            </w:r>
          </w:p>
        </w:tc>
        <w:tc>
          <w:tcPr>
            <w:tcW w:w="5493" w:type="dxa"/>
            <w:tcBorders>
              <w:top w:val="single" w:sz="6" w:space="0" w:color="auto"/>
              <w:left w:val="single" w:sz="6" w:space="0" w:color="auto"/>
              <w:bottom w:val="single" w:sz="6" w:space="0" w:color="auto"/>
              <w:right w:val="single" w:sz="6" w:space="0" w:color="auto"/>
            </w:tcBorders>
            <w:shd w:val="clear" w:color="auto" w:fill="auto"/>
            <w:hideMark/>
          </w:tcPr>
          <w:p w14:paraId="00D697A7" w14:textId="77777777" w:rsidR="004C6EB3" w:rsidRPr="004C6EB3" w:rsidRDefault="004C6EB3" w:rsidP="006F28C9">
            <w:pPr>
              <w:pStyle w:val="ListParagraph"/>
              <w:numPr>
                <w:ilvl w:val="0"/>
                <w:numId w:val="36"/>
              </w:numPr>
              <w:spacing w:after="0" w:line="240" w:lineRule="auto"/>
              <w:rPr>
                <w:rFonts w:cs="Calibri"/>
                <w:sz w:val="24"/>
                <w:szCs w:val="24"/>
              </w:rPr>
            </w:pPr>
            <w:r w:rsidRPr="004C6EB3">
              <w:rPr>
                <w:rFonts w:cs="Calibri"/>
                <w:sz w:val="24"/>
                <w:szCs w:val="24"/>
              </w:rPr>
              <w:t>Communication in Middle School and High School – almost non-existent w/teachers</w:t>
            </w:r>
          </w:p>
        </w:tc>
      </w:tr>
      <w:tr w:rsidR="004C6EB3" w:rsidRPr="00263AA3" w14:paraId="2B81FDFB" w14:textId="77777777" w:rsidTr="00263AA3">
        <w:trPr>
          <w:trHeight w:val="929"/>
        </w:trPr>
        <w:tc>
          <w:tcPr>
            <w:tcW w:w="4587" w:type="dxa"/>
            <w:tcBorders>
              <w:top w:val="single" w:sz="6" w:space="0" w:color="auto"/>
              <w:left w:val="single" w:sz="6" w:space="0" w:color="auto"/>
              <w:bottom w:val="single" w:sz="6" w:space="0" w:color="auto"/>
              <w:right w:val="single" w:sz="6" w:space="0" w:color="auto"/>
            </w:tcBorders>
            <w:shd w:val="clear" w:color="auto" w:fill="auto"/>
          </w:tcPr>
          <w:p w14:paraId="4FB6A57C" w14:textId="7F34CA4B" w:rsidR="004C6EB3" w:rsidRPr="00263AA3" w:rsidRDefault="004C6EB3" w:rsidP="006F28C9">
            <w:pPr>
              <w:pStyle w:val="ListParagraph"/>
              <w:numPr>
                <w:ilvl w:val="0"/>
                <w:numId w:val="35"/>
              </w:numPr>
              <w:rPr>
                <w:rFonts w:cs="Calibri"/>
                <w:sz w:val="24"/>
                <w:szCs w:val="24"/>
              </w:rPr>
            </w:pPr>
            <w:r w:rsidRPr="00263AA3">
              <w:rPr>
                <w:rFonts w:cs="Calibri"/>
                <w:sz w:val="24"/>
                <w:szCs w:val="24"/>
              </w:rPr>
              <w:t>Before &amp; After Care Program</w:t>
            </w:r>
          </w:p>
        </w:tc>
        <w:tc>
          <w:tcPr>
            <w:tcW w:w="5493" w:type="dxa"/>
            <w:tcBorders>
              <w:top w:val="single" w:sz="6" w:space="0" w:color="auto"/>
              <w:left w:val="single" w:sz="6" w:space="0" w:color="auto"/>
              <w:bottom w:val="single" w:sz="6" w:space="0" w:color="auto"/>
              <w:right w:val="single" w:sz="6" w:space="0" w:color="auto"/>
            </w:tcBorders>
            <w:shd w:val="clear" w:color="auto" w:fill="auto"/>
          </w:tcPr>
          <w:p w14:paraId="2CF76F9F" w14:textId="28DC3312" w:rsidR="004C6EB3" w:rsidRPr="00263AA3" w:rsidRDefault="004C6EB3" w:rsidP="006F28C9">
            <w:pPr>
              <w:pStyle w:val="ListParagraph"/>
              <w:numPr>
                <w:ilvl w:val="0"/>
                <w:numId w:val="36"/>
              </w:numPr>
              <w:rPr>
                <w:rFonts w:cs="Calibri"/>
                <w:sz w:val="24"/>
                <w:szCs w:val="24"/>
              </w:rPr>
            </w:pPr>
            <w:r w:rsidRPr="00263AA3">
              <w:rPr>
                <w:rFonts w:cs="Calibri"/>
                <w:sz w:val="24"/>
                <w:szCs w:val="24"/>
              </w:rPr>
              <w:t>Teacher Retention/</w:t>
            </w:r>
            <w:r w:rsidR="00263AA3">
              <w:rPr>
                <w:rFonts w:cs="Calibri"/>
                <w:sz w:val="24"/>
                <w:szCs w:val="24"/>
              </w:rPr>
              <w:t xml:space="preserve"> </w:t>
            </w:r>
            <w:r w:rsidRPr="00263AA3">
              <w:rPr>
                <w:rFonts w:cs="Calibri"/>
                <w:sz w:val="24"/>
                <w:szCs w:val="24"/>
              </w:rPr>
              <w:t xml:space="preserve">Turn Over / Quality </w:t>
            </w:r>
          </w:p>
        </w:tc>
      </w:tr>
      <w:tr w:rsidR="004C6EB3" w:rsidRPr="00263AA3" w14:paraId="03AE9784" w14:textId="77777777" w:rsidTr="00263AA3">
        <w:trPr>
          <w:trHeight w:val="929"/>
        </w:trPr>
        <w:tc>
          <w:tcPr>
            <w:tcW w:w="4587" w:type="dxa"/>
            <w:tcBorders>
              <w:top w:val="single" w:sz="6" w:space="0" w:color="auto"/>
              <w:left w:val="single" w:sz="6" w:space="0" w:color="auto"/>
              <w:bottom w:val="single" w:sz="6" w:space="0" w:color="auto"/>
              <w:right w:val="single" w:sz="6" w:space="0" w:color="auto"/>
            </w:tcBorders>
            <w:shd w:val="clear" w:color="auto" w:fill="auto"/>
          </w:tcPr>
          <w:p w14:paraId="34F94A25" w14:textId="4B1AD837" w:rsidR="004C6EB3" w:rsidRPr="00263AA3" w:rsidRDefault="004C6EB3" w:rsidP="006F28C9">
            <w:pPr>
              <w:pStyle w:val="ListParagraph"/>
              <w:numPr>
                <w:ilvl w:val="0"/>
                <w:numId w:val="35"/>
              </w:numPr>
              <w:rPr>
                <w:rFonts w:cs="Calibri"/>
                <w:sz w:val="24"/>
                <w:szCs w:val="24"/>
              </w:rPr>
            </w:pPr>
            <w:r w:rsidRPr="00263AA3">
              <w:rPr>
                <w:rFonts w:cs="Calibri"/>
                <w:sz w:val="24"/>
                <w:szCs w:val="24"/>
              </w:rPr>
              <w:t>Title 1</w:t>
            </w:r>
          </w:p>
        </w:tc>
        <w:tc>
          <w:tcPr>
            <w:tcW w:w="5493" w:type="dxa"/>
            <w:tcBorders>
              <w:top w:val="single" w:sz="6" w:space="0" w:color="auto"/>
              <w:left w:val="single" w:sz="6" w:space="0" w:color="auto"/>
              <w:bottom w:val="single" w:sz="6" w:space="0" w:color="auto"/>
              <w:right w:val="single" w:sz="6" w:space="0" w:color="auto"/>
            </w:tcBorders>
            <w:shd w:val="clear" w:color="auto" w:fill="auto"/>
          </w:tcPr>
          <w:p w14:paraId="5A9E3D9D" w14:textId="2393E6DA" w:rsidR="004C6EB3" w:rsidRPr="00263AA3" w:rsidRDefault="004C6EB3" w:rsidP="006F28C9">
            <w:pPr>
              <w:pStyle w:val="ListParagraph"/>
              <w:numPr>
                <w:ilvl w:val="0"/>
                <w:numId w:val="36"/>
              </w:numPr>
              <w:rPr>
                <w:rFonts w:cs="Calibri"/>
                <w:sz w:val="24"/>
                <w:szCs w:val="24"/>
              </w:rPr>
            </w:pPr>
            <w:r w:rsidRPr="00263AA3">
              <w:rPr>
                <w:rFonts w:cs="Calibri"/>
                <w:sz w:val="24"/>
                <w:szCs w:val="24"/>
              </w:rPr>
              <w:t>Scheduling conflicts with extra help (tutoring) and sports</w:t>
            </w:r>
          </w:p>
        </w:tc>
      </w:tr>
      <w:tr w:rsidR="004C6EB3" w:rsidRPr="00263AA3" w14:paraId="402DF1E1" w14:textId="77777777" w:rsidTr="00263AA3">
        <w:trPr>
          <w:trHeight w:val="813"/>
        </w:trPr>
        <w:tc>
          <w:tcPr>
            <w:tcW w:w="4587" w:type="dxa"/>
            <w:tcBorders>
              <w:top w:val="single" w:sz="6" w:space="0" w:color="auto"/>
              <w:left w:val="single" w:sz="6" w:space="0" w:color="auto"/>
              <w:bottom w:val="single" w:sz="6" w:space="0" w:color="auto"/>
              <w:right w:val="single" w:sz="6" w:space="0" w:color="auto"/>
            </w:tcBorders>
            <w:shd w:val="clear" w:color="auto" w:fill="auto"/>
            <w:hideMark/>
          </w:tcPr>
          <w:p w14:paraId="5BF75082" w14:textId="003E3877" w:rsidR="004C6EB3" w:rsidRPr="00263AA3" w:rsidRDefault="004C6EB3" w:rsidP="006F28C9">
            <w:pPr>
              <w:pStyle w:val="ListParagraph"/>
              <w:numPr>
                <w:ilvl w:val="0"/>
                <w:numId w:val="35"/>
              </w:numPr>
              <w:rPr>
                <w:rFonts w:cs="Calibri"/>
                <w:sz w:val="24"/>
                <w:szCs w:val="24"/>
              </w:rPr>
            </w:pPr>
            <w:r w:rsidRPr="00263AA3">
              <w:rPr>
                <w:rFonts w:cs="Calibri"/>
                <w:sz w:val="24"/>
                <w:szCs w:val="24"/>
              </w:rPr>
              <w:t>Sense of Community with Admin.</w:t>
            </w:r>
          </w:p>
        </w:tc>
        <w:tc>
          <w:tcPr>
            <w:tcW w:w="5493" w:type="dxa"/>
            <w:tcBorders>
              <w:top w:val="single" w:sz="6" w:space="0" w:color="auto"/>
              <w:left w:val="single" w:sz="6" w:space="0" w:color="auto"/>
              <w:bottom w:val="single" w:sz="6" w:space="0" w:color="auto"/>
              <w:right w:val="single" w:sz="6" w:space="0" w:color="auto"/>
            </w:tcBorders>
            <w:shd w:val="clear" w:color="auto" w:fill="auto"/>
            <w:hideMark/>
          </w:tcPr>
          <w:p w14:paraId="39D875DA" w14:textId="6E9FA498" w:rsidR="004C6EB3" w:rsidRPr="00263AA3" w:rsidRDefault="004C6EB3" w:rsidP="006F28C9">
            <w:pPr>
              <w:pStyle w:val="ListParagraph"/>
              <w:numPr>
                <w:ilvl w:val="0"/>
                <w:numId w:val="36"/>
              </w:numPr>
              <w:rPr>
                <w:rFonts w:cs="Calibri"/>
                <w:sz w:val="24"/>
                <w:szCs w:val="24"/>
              </w:rPr>
            </w:pPr>
            <w:r w:rsidRPr="00263AA3">
              <w:rPr>
                <w:rFonts w:cs="Calibri"/>
                <w:sz w:val="24"/>
                <w:szCs w:val="24"/>
              </w:rPr>
              <w:t>Student to teacher Ratio is extremely high in some of the schools (not in others)</w:t>
            </w:r>
          </w:p>
        </w:tc>
      </w:tr>
      <w:tr w:rsidR="004C6EB3" w:rsidRPr="00263AA3" w14:paraId="7A051B3B" w14:textId="77777777" w:rsidTr="00263AA3">
        <w:trPr>
          <w:trHeight w:val="939"/>
        </w:trPr>
        <w:tc>
          <w:tcPr>
            <w:tcW w:w="4587" w:type="dxa"/>
            <w:tcBorders>
              <w:top w:val="single" w:sz="6" w:space="0" w:color="auto"/>
              <w:left w:val="single" w:sz="6" w:space="0" w:color="auto"/>
              <w:bottom w:val="single" w:sz="6" w:space="0" w:color="auto"/>
              <w:right w:val="single" w:sz="6" w:space="0" w:color="auto"/>
            </w:tcBorders>
            <w:shd w:val="clear" w:color="auto" w:fill="auto"/>
            <w:hideMark/>
          </w:tcPr>
          <w:p w14:paraId="3DA51BBB" w14:textId="6F1904F4" w:rsidR="004C6EB3" w:rsidRPr="00263AA3" w:rsidRDefault="004C6EB3" w:rsidP="006F28C9">
            <w:pPr>
              <w:pStyle w:val="ListParagraph"/>
              <w:numPr>
                <w:ilvl w:val="0"/>
                <w:numId w:val="35"/>
              </w:numPr>
              <w:rPr>
                <w:rFonts w:cs="Calibri"/>
                <w:sz w:val="24"/>
                <w:szCs w:val="24"/>
              </w:rPr>
            </w:pPr>
            <w:r w:rsidRPr="00263AA3">
              <w:rPr>
                <w:rFonts w:cs="Calibri"/>
                <w:sz w:val="24"/>
                <w:szCs w:val="24"/>
              </w:rPr>
              <w:t>Fine Arts Program</w:t>
            </w:r>
          </w:p>
        </w:tc>
        <w:tc>
          <w:tcPr>
            <w:tcW w:w="5493" w:type="dxa"/>
            <w:tcBorders>
              <w:top w:val="single" w:sz="6" w:space="0" w:color="auto"/>
              <w:left w:val="single" w:sz="6" w:space="0" w:color="auto"/>
              <w:bottom w:val="single" w:sz="6" w:space="0" w:color="auto"/>
              <w:right w:val="single" w:sz="6" w:space="0" w:color="auto"/>
            </w:tcBorders>
            <w:shd w:val="clear" w:color="auto" w:fill="auto"/>
            <w:hideMark/>
          </w:tcPr>
          <w:p w14:paraId="0225AA5B" w14:textId="50FC936F" w:rsidR="004C6EB3" w:rsidRPr="00263AA3" w:rsidRDefault="004C6EB3" w:rsidP="006F28C9">
            <w:pPr>
              <w:pStyle w:val="ListParagraph"/>
              <w:numPr>
                <w:ilvl w:val="0"/>
                <w:numId w:val="36"/>
              </w:numPr>
              <w:rPr>
                <w:rFonts w:cs="Calibri"/>
                <w:sz w:val="24"/>
                <w:szCs w:val="24"/>
              </w:rPr>
            </w:pPr>
            <w:r w:rsidRPr="00263AA3">
              <w:rPr>
                <w:rFonts w:cs="Calibri"/>
                <w:sz w:val="24"/>
                <w:szCs w:val="24"/>
              </w:rPr>
              <w:t>Inconsistency between schools</w:t>
            </w:r>
          </w:p>
        </w:tc>
      </w:tr>
      <w:tr w:rsidR="004C6EB3" w:rsidRPr="00263AA3" w14:paraId="528D5DBE" w14:textId="77777777" w:rsidTr="00263AA3">
        <w:trPr>
          <w:trHeight w:val="939"/>
        </w:trPr>
        <w:tc>
          <w:tcPr>
            <w:tcW w:w="4587" w:type="dxa"/>
            <w:tcBorders>
              <w:top w:val="single" w:sz="6" w:space="0" w:color="auto"/>
              <w:left w:val="single" w:sz="6" w:space="0" w:color="auto"/>
              <w:bottom w:val="single" w:sz="6" w:space="0" w:color="auto"/>
              <w:right w:val="single" w:sz="6" w:space="0" w:color="auto"/>
            </w:tcBorders>
            <w:shd w:val="clear" w:color="auto" w:fill="auto"/>
          </w:tcPr>
          <w:p w14:paraId="30F28CCA" w14:textId="1DE9AC03" w:rsidR="004C6EB3" w:rsidRPr="00263AA3" w:rsidRDefault="004C6EB3" w:rsidP="006F28C9">
            <w:pPr>
              <w:pStyle w:val="ListParagraph"/>
              <w:numPr>
                <w:ilvl w:val="0"/>
                <w:numId w:val="35"/>
              </w:numPr>
              <w:rPr>
                <w:rFonts w:cs="Calibri"/>
                <w:sz w:val="24"/>
                <w:szCs w:val="24"/>
              </w:rPr>
            </w:pPr>
            <w:r w:rsidRPr="00263AA3">
              <w:rPr>
                <w:rFonts w:cs="Calibri"/>
                <w:sz w:val="24"/>
                <w:szCs w:val="24"/>
              </w:rPr>
              <w:t>HS Level – Programs: Electrical, Robotics, Trade Skills, Esthetics</w:t>
            </w:r>
          </w:p>
        </w:tc>
        <w:tc>
          <w:tcPr>
            <w:tcW w:w="5493" w:type="dxa"/>
            <w:tcBorders>
              <w:top w:val="single" w:sz="6" w:space="0" w:color="auto"/>
              <w:left w:val="single" w:sz="6" w:space="0" w:color="auto"/>
              <w:bottom w:val="single" w:sz="6" w:space="0" w:color="auto"/>
              <w:right w:val="single" w:sz="6" w:space="0" w:color="auto"/>
            </w:tcBorders>
            <w:shd w:val="clear" w:color="auto" w:fill="auto"/>
          </w:tcPr>
          <w:p w14:paraId="640FF095" w14:textId="06DFE675" w:rsidR="004C6EB3" w:rsidRPr="00263AA3" w:rsidRDefault="004C6EB3" w:rsidP="006F28C9">
            <w:pPr>
              <w:pStyle w:val="ListParagraph"/>
              <w:numPr>
                <w:ilvl w:val="0"/>
                <w:numId w:val="36"/>
              </w:numPr>
              <w:rPr>
                <w:rFonts w:cs="Calibri"/>
                <w:sz w:val="24"/>
                <w:szCs w:val="24"/>
              </w:rPr>
            </w:pPr>
            <w:r w:rsidRPr="00263AA3">
              <w:rPr>
                <w:rFonts w:cs="Calibri"/>
                <w:sz w:val="24"/>
                <w:szCs w:val="24"/>
              </w:rPr>
              <w:t>Should have Parent Teacher Conferences in Middle School and High School</w:t>
            </w:r>
          </w:p>
        </w:tc>
      </w:tr>
      <w:tr w:rsidR="004C6EB3" w:rsidRPr="00263AA3" w14:paraId="6DDCE0D5" w14:textId="77777777" w:rsidTr="00263AA3">
        <w:trPr>
          <w:trHeight w:val="939"/>
        </w:trPr>
        <w:tc>
          <w:tcPr>
            <w:tcW w:w="4587" w:type="dxa"/>
            <w:tcBorders>
              <w:top w:val="single" w:sz="6" w:space="0" w:color="auto"/>
              <w:left w:val="single" w:sz="6" w:space="0" w:color="auto"/>
              <w:bottom w:val="single" w:sz="6" w:space="0" w:color="auto"/>
              <w:right w:val="single" w:sz="6" w:space="0" w:color="auto"/>
            </w:tcBorders>
            <w:shd w:val="clear" w:color="auto" w:fill="auto"/>
          </w:tcPr>
          <w:p w14:paraId="14522528" w14:textId="412455DA" w:rsidR="004C6EB3" w:rsidRPr="00263AA3" w:rsidRDefault="004C6EB3" w:rsidP="00263AA3">
            <w:pPr>
              <w:pStyle w:val="ListParagraph"/>
              <w:rPr>
                <w:rFonts w:cs="Calibri"/>
                <w:sz w:val="24"/>
                <w:szCs w:val="24"/>
              </w:rPr>
            </w:pPr>
          </w:p>
        </w:tc>
        <w:tc>
          <w:tcPr>
            <w:tcW w:w="5493" w:type="dxa"/>
            <w:tcBorders>
              <w:top w:val="single" w:sz="6" w:space="0" w:color="auto"/>
              <w:left w:val="single" w:sz="6" w:space="0" w:color="auto"/>
              <w:bottom w:val="single" w:sz="6" w:space="0" w:color="auto"/>
              <w:right w:val="single" w:sz="6" w:space="0" w:color="auto"/>
            </w:tcBorders>
            <w:shd w:val="clear" w:color="auto" w:fill="auto"/>
          </w:tcPr>
          <w:p w14:paraId="2E682EEC" w14:textId="12F85F3A" w:rsidR="004C6EB3" w:rsidRPr="00263AA3" w:rsidRDefault="004C6EB3" w:rsidP="006F28C9">
            <w:pPr>
              <w:pStyle w:val="ListParagraph"/>
              <w:numPr>
                <w:ilvl w:val="0"/>
                <w:numId w:val="36"/>
              </w:numPr>
              <w:rPr>
                <w:rFonts w:cs="Calibri"/>
                <w:sz w:val="24"/>
                <w:szCs w:val="24"/>
              </w:rPr>
            </w:pPr>
            <w:r w:rsidRPr="00263AA3">
              <w:rPr>
                <w:rFonts w:cs="Calibri"/>
                <w:sz w:val="24"/>
                <w:szCs w:val="24"/>
              </w:rPr>
              <w:t>Technology Application– at MS/ HS level many teachers don’t know what the students see on applications such as Canvas, access to text via web, etc.</w:t>
            </w:r>
          </w:p>
        </w:tc>
      </w:tr>
    </w:tbl>
    <w:p w14:paraId="4B1948CE" w14:textId="1EA01A24" w:rsidR="00177727" w:rsidRDefault="00177727" w:rsidP="007C7C7F">
      <w:pPr>
        <w:widowControl w:val="0"/>
        <w:tabs>
          <w:tab w:val="left" w:pos="0"/>
        </w:tabs>
        <w:suppressAutoHyphens/>
        <w:autoSpaceDE w:val="0"/>
        <w:autoSpaceDN w:val="0"/>
        <w:adjustRightInd w:val="0"/>
        <w:spacing w:after="120"/>
        <w:rPr>
          <w:rFonts w:ascii="Calibri" w:hAnsi="Calibri" w:cs="Calibri"/>
        </w:rPr>
      </w:pPr>
    </w:p>
    <w:p w14:paraId="7F1799D6" w14:textId="77777777" w:rsidR="00177727" w:rsidRDefault="00177727">
      <w:pPr>
        <w:rPr>
          <w:rFonts w:ascii="Calibri" w:hAnsi="Calibri" w:cs="Calibri"/>
        </w:rPr>
      </w:pPr>
      <w:r>
        <w:rPr>
          <w:rFonts w:ascii="Calibri" w:hAnsi="Calibri" w:cs="Calibri"/>
        </w:rPr>
        <w:br w:type="page"/>
      </w:r>
    </w:p>
    <w:p w14:paraId="2F81B8ED" w14:textId="77777777" w:rsidR="00DC3749" w:rsidRDefault="00DC3749" w:rsidP="007C7C7F">
      <w:pPr>
        <w:widowControl w:val="0"/>
        <w:tabs>
          <w:tab w:val="left" w:pos="0"/>
        </w:tabs>
        <w:suppressAutoHyphens/>
        <w:autoSpaceDE w:val="0"/>
        <w:autoSpaceDN w:val="0"/>
        <w:adjustRightInd w:val="0"/>
        <w:spacing w:after="120"/>
        <w:rPr>
          <w:rFonts w:ascii="Calibri" w:hAnsi="Calibri" w:cs="Calibri"/>
        </w:rPr>
      </w:pPr>
    </w:p>
    <w:p w14:paraId="52C422B7" w14:textId="77777777" w:rsidR="00DC3749" w:rsidRDefault="00DC3749" w:rsidP="007C7C7F">
      <w:pPr>
        <w:widowControl w:val="0"/>
        <w:tabs>
          <w:tab w:val="left" w:pos="0"/>
        </w:tabs>
        <w:suppressAutoHyphens/>
        <w:autoSpaceDE w:val="0"/>
        <w:autoSpaceDN w:val="0"/>
        <w:adjustRightInd w:val="0"/>
        <w:spacing w:after="120"/>
        <w:rPr>
          <w:rFonts w:ascii="Calibri" w:hAnsi="Calibri" w:cs="Calibri"/>
        </w:rPr>
      </w:pPr>
    </w:p>
    <w:tbl>
      <w:tblPr>
        <w:tblW w:w="10098" w:type="dxa"/>
        <w:tblInd w:w="-108" w:type="dxa"/>
        <w:tblLook w:val="04A0" w:firstRow="1" w:lastRow="0" w:firstColumn="1" w:lastColumn="0" w:noHBand="0" w:noVBand="1"/>
      </w:tblPr>
      <w:tblGrid>
        <w:gridCol w:w="4913"/>
        <w:gridCol w:w="5185"/>
      </w:tblGrid>
      <w:tr w:rsidR="0076715F" w:rsidRPr="0063168D" w14:paraId="065D9311" w14:textId="77777777" w:rsidTr="00980C85">
        <w:trPr>
          <w:trHeight w:val="300"/>
        </w:trPr>
        <w:tc>
          <w:tcPr>
            <w:tcW w:w="4913" w:type="dxa"/>
            <w:shd w:val="clear" w:color="auto" w:fill="000000"/>
            <w:hideMark/>
          </w:tcPr>
          <w:p w14:paraId="20ADA685" w14:textId="77777777" w:rsidR="0076715F" w:rsidRPr="0063168D" w:rsidRDefault="0076715F" w:rsidP="00980C85">
            <w:pPr>
              <w:rPr>
                <w:rFonts w:ascii="Calibri" w:hAnsi="Calibri" w:cs="Calibri"/>
                <w:b/>
                <w:bCs/>
                <w:color w:val="FFFFFF"/>
                <w:sz w:val="28"/>
                <w:szCs w:val="28"/>
              </w:rPr>
            </w:pPr>
            <w:r w:rsidRPr="0063168D">
              <w:rPr>
                <w:rFonts w:ascii="Calibri" w:hAnsi="Calibri" w:cs="Calibri"/>
                <w:b/>
                <w:bCs/>
                <w:color w:val="FFFFFF"/>
                <w:sz w:val="28"/>
                <w:szCs w:val="28"/>
              </w:rPr>
              <w:t>Strengths</w:t>
            </w:r>
          </w:p>
        </w:tc>
        <w:tc>
          <w:tcPr>
            <w:tcW w:w="5185" w:type="dxa"/>
            <w:shd w:val="clear" w:color="auto" w:fill="000000"/>
            <w:hideMark/>
          </w:tcPr>
          <w:p w14:paraId="40DA00CD" w14:textId="77777777" w:rsidR="0076715F" w:rsidRPr="0063168D" w:rsidRDefault="0076715F" w:rsidP="00980C85">
            <w:pPr>
              <w:rPr>
                <w:rFonts w:ascii="Calibri" w:hAnsi="Calibri" w:cs="Calibri"/>
                <w:b/>
                <w:bCs/>
                <w:color w:val="FFFFFF"/>
                <w:sz w:val="28"/>
                <w:szCs w:val="28"/>
              </w:rPr>
            </w:pPr>
            <w:r w:rsidRPr="0063168D">
              <w:rPr>
                <w:rFonts w:ascii="Calibri" w:hAnsi="Calibri" w:cs="Calibri"/>
                <w:b/>
                <w:bCs/>
                <w:color w:val="FFFFFF"/>
                <w:sz w:val="28"/>
                <w:szCs w:val="28"/>
              </w:rPr>
              <w:t xml:space="preserve">        Challenges</w:t>
            </w:r>
          </w:p>
        </w:tc>
      </w:tr>
    </w:tbl>
    <w:p w14:paraId="4EDF9771" w14:textId="77777777" w:rsidR="0076715F" w:rsidRDefault="0076715F" w:rsidP="0076715F">
      <w:pPr>
        <w:widowControl w:val="0"/>
        <w:tabs>
          <w:tab w:val="left" w:pos="0"/>
        </w:tabs>
        <w:suppressAutoHyphens/>
        <w:autoSpaceDE w:val="0"/>
        <w:autoSpaceDN w:val="0"/>
        <w:adjustRightInd w:val="0"/>
        <w:spacing w:after="120"/>
        <w:rPr>
          <w:rFonts w:ascii="Calibri" w:hAnsi="Calibri" w:cs="Calibri"/>
          <w:b/>
          <w:bCs/>
          <w:color w:val="FF0000"/>
        </w:rPr>
      </w:pPr>
    </w:p>
    <w:p w14:paraId="5F1D29A3" w14:textId="3DC2498B" w:rsidR="00D40869" w:rsidRDefault="0076715F" w:rsidP="0076715F">
      <w:pPr>
        <w:widowControl w:val="0"/>
        <w:tabs>
          <w:tab w:val="left" w:pos="0"/>
        </w:tabs>
        <w:suppressAutoHyphens/>
        <w:autoSpaceDE w:val="0"/>
        <w:autoSpaceDN w:val="0"/>
        <w:adjustRightInd w:val="0"/>
        <w:spacing w:after="120"/>
        <w:rPr>
          <w:rFonts w:ascii="Calibri" w:hAnsi="Calibri" w:cs="Calibri"/>
          <w:b/>
          <w:bCs/>
          <w:color w:val="FF0000"/>
        </w:rPr>
      </w:pPr>
      <w:r>
        <w:rPr>
          <w:rFonts w:ascii="Calibri" w:hAnsi="Calibri" w:cs="Calibri"/>
          <w:b/>
          <w:bCs/>
          <w:color w:val="FF0000"/>
        </w:rPr>
        <w:t>TABLE</w:t>
      </w:r>
      <w:r w:rsidRPr="00442C49">
        <w:rPr>
          <w:rFonts w:ascii="Calibri" w:hAnsi="Calibri" w:cs="Calibri"/>
          <w:b/>
          <w:bCs/>
          <w:color w:val="FF0000"/>
        </w:rPr>
        <w:t xml:space="preserve"> </w:t>
      </w:r>
      <w:r>
        <w:rPr>
          <w:rFonts w:ascii="Calibri" w:hAnsi="Calibri" w:cs="Calibri"/>
          <w:b/>
          <w:bCs/>
          <w:color w:val="FF0000"/>
        </w:rPr>
        <w:t>7</w:t>
      </w:r>
    </w:p>
    <w:tbl>
      <w:tblPr>
        <w:tblW w:w="10080"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87"/>
        <w:gridCol w:w="5493"/>
      </w:tblGrid>
      <w:tr w:rsidR="00177727" w:rsidRPr="00177727" w14:paraId="52F9A7F4" w14:textId="77777777" w:rsidTr="00177727">
        <w:trPr>
          <w:trHeight w:val="929"/>
        </w:trPr>
        <w:tc>
          <w:tcPr>
            <w:tcW w:w="4587" w:type="dxa"/>
            <w:tcBorders>
              <w:top w:val="single" w:sz="6" w:space="0" w:color="auto"/>
              <w:left w:val="single" w:sz="6" w:space="0" w:color="auto"/>
              <w:bottom w:val="single" w:sz="6" w:space="0" w:color="auto"/>
              <w:right w:val="single" w:sz="6" w:space="0" w:color="auto"/>
            </w:tcBorders>
            <w:shd w:val="clear" w:color="auto" w:fill="auto"/>
            <w:hideMark/>
          </w:tcPr>
          <w:p w14:paraId="1F6A43DA" w14:textId="77777777" w:rsidR="00177727" w:rsidRPr="00177727" w:rsidRDefault="00177727" w:rsidP="00177727">
            <w:pPr>
              <w:pStyle w:val="ListParagraph"/>
              <w:numPr>
                <w:ilvl w:val="0"/>
                <w:numId w:val="38"/>
              </w:numPr>
              <w:spacing w:after="0" w:line="240" w:lineRule="auto"/>
              <w:rPr>
                <w:rFonts w:cs="Calibri"/>
                <w:sz w:val="24"/>
                <w:szCs w:val="24"/>
              </w:rPr>
            </w:pPr>
            <w:r w:rsidRPr="00177727">
              <w:rPr>
                <w:rFonts w:cs="Calibri"/>
                <w:sz w:val="24"/>
                <w:szCs w:val="24"/>
              </w:rPr>
              <w:t xml:space="preserve">Diversity </w:t>
            </w:r>
          </w:p>
        </w:tc>
        <w:tc>
          <w:tcPr>
            <w:tcW w:w="5493" w:type="dxa"/>
            <w:tcBorders>
              <w:top w:val="single" w:sz="6" w:space="0" w:color="auto"/>
              <w:left w:val="single" w:sz="6" w:space="0" w:color="auto"/>
              <w:bottom w:val="single" w:sz="6" w:space="0" w:color="auto"/>
              <w:right w:val="single" w:sz="6" w:space="0" w:color="auto"/>
            </w:tcBorders>
            <w:shd w:val="clear" w:color="auto" w:fill="auto"/>
            <w:hideMark/>
          </w:tcPr>
          <w:p w14:paraId="4AB9BFA3" w14:textId="77777777" w:rsidR="00177727" w:rsidRPr="00177727" w:rsidRDefault="00177727" w:rsidP="00177727">
            <w:pPr>
              <w:pStyle w:val="ListParagraph"/>
              <w:numPr>
                <w:ilvl w:val="0"/>
                <w:numId w:val="39"/>
              </w:numPr>
              <w:spacing w:after="0" w:line="240" w:lineRule="auto"/>
              <w:rPr>
                <w:rFonts w:cs="Calibri"/>
                <w:sz w:val="24"/>
                <w:szCs w:val="24"/>
              </w:rPr>
            </w:pPr>
            <w:r w:rsidRPr="00177727">
              <w:rPr>
                <w:rFonts w:cs="Calibri"/>
                <w:sz w:val="24"/>
                <w:szCs w:val="24"/>
              </w:rPr>
              <w:t xml:space="preserve">Involvement from a variety of parents and stakeholders. </w:t>
            </w:r>
          </w:p>
        </w:tc>
      </w:tr>
      <w:tr w:rsidR="00177727" w:rsidRPr="00177727" w14:paraId="7719B831" w14:textId="77777777" w:rsidTr="00177727">
        <w:trPr>
          <w:trHeight w:val="929"/>
        </w:trPr>
        <w:tc>
          <w:tcPr>
            <w:tcW w:w="4587" w:type="dxa"/>
            <w:tcBorders>
              <w:top w:val="single" w:sz="6" w:space="0" w:color="auto"/>
              <w:left w:val="single" w:sz="6" w:space="0" w:color="auto"/>
              <w:bottom w:val="single" w:sz="6" w:space="0" w:color="auto"/>
              <w:right w:val="single" w:sz="6" w:space="0" w:color="auto"/>
            </w:tcBorders>
            <w:shd w:val="clear" w:color="auto" w:fill="auto"/>
          </w:tcPr>
          <w:p w14:paraId="4EAD3061" w14:textId="6C06C35D" w:rsidR="00177727" w:rsidRPr="00177727" w:rsidRDefault="00177727" w:rsidP="00177727">
            <w:pPr>
              <w:pStyle w:val="ListParagraph"/>
              <w:numPr>
                <w:ilvl w:val="0"/>
                <w:numId w:val="38"/>
              </w:numPr>
              <w:rPr>
                <w:rFonts w:cs="Calibri"/>
                <w:sz w:val="24"/>
                <w:szCs w:val="24"/>
              </w:rPr>
            </w:pPr>
            <w:r w:rsidRPr="00177727">
              <w:rPr>
                <w:rFonts w:cs="Calibri"/>
                <w:sz w:val="24"/>
                <w:szCs w:val="24"/>
              </w:rPr>
              <w:t xml:space="preserve">Community support/ variety of events in and out of schools </w:t>
            </w:r>
          </w:p>
        </w:tc>
        <w:tc>
          <w:tcPr>
            <w:tcW w:w="5493" w:type="dxa"/>
            <w:tcBorders>
              <w:top w:val="single" w:sz="6" w:space="0" w:color="auto"/>
              <w:left w:val="single" w:sz="6" w:space="0" w:color="auto"/>
              <w:bottom w:val="single" w:sz="6" w:space="0" w:color="auto"/>
              <w:right w:val="single" w:sz="6" w:space="0" w:color="auto"/>
            </w:tcBorders>
            <w:shd w:val="clear" w:color="auto" w:fill="auto"/>
          </w:tcPr>
          <w:p w14:paraId="6525D2ED" w14:textId="46CE8503" w:rsidR="00177727" w:rsidRPr="00177727" w:rsidRDefault="00177727" w:rsidP="00177727">
            <w:pPr>
              <w:pStyle w:val="ListParagraph"/>
              <w:numPr>
                <w:ilvl w:val="0"/>
                <w:numId w:val="39"/>
              </w:numPr>
              <w:rPr>
                <w:rFonts w:cs="Calibri"/>
                <w:sz w:val="24"/>
                <w:szCs w:val="24"/>
              </w:rPr>
            </w:pPr>
            <w:r w:rsidRPr="00177727">
              <w:rPr>
                <w:rFonts w:cs="Calibri"/>
                <w:sz w:val="24"/>
                <w:szCs w:val="24"/>
              </w:rPr>
              <w:t xml:space="preserve">Time of day for school events hindering parent involvement </w:t>
            </w:r>
          </w:p>
        </w:tc>
      </w:tr>
      <w:tr w:rsidR="00177727" w:rsidRPr="00177727" w14:paraId="2B63DF29" w14:textId="77777777" w:rsidTr="00177727">
        <w:trPr>
          <w:trHeight w:val="929"/>
        </w:trPr>
        <w:tc>
          <w:tcPr>
            <w:tcW w:w="4587" w:type="dxa"/>
            <w:tcBorders>
              <w:top w:val="single" w:sz="6" w:space="0" w:color="auto"/>
              <w:left w:val="single" w:sz="6" w:space="0" w:color="auto"/>
              <w:bottom w:val="single" w:sz="6" w:space="0" w:color="auto"/>
              <w:right w:val="single" w:sz="6" w:space="0" w:color="auto"/>
            </w:tcBorders>
            <w:shd w:val="clear" w:color="auto" w:fill="auto"/>
          </w:tcPr>
          <w:p w14:paraId="30BC37CC" w14:textId="2FA38AD8" w:rsidR="00177727" w:rsidRPr="00177727" w:rsidRDefault="00177727" w:rsidP="00177727">
            <w:pPr>
              <w:pStyle w:val="ListParagraph"/>
              <w:numPr>
                <w:ilvl w:val="0"/>
                <w:numId w:val="38"/>
              </w:numPr>
              <w:rPr>
                <w:rFonts w:cs="Calibri"/>
                <w:sz w:val="24"/>
                <w:szCs w:val="24"/>
              </w:rPr>
            </w:pPr>
            <w:r w:rsidRPr="00177727">
              <w:rPr>
                <w:rFonts w:cs="Calibri"/>
                <w:sz w:val="24"/>
                <w:szCs w:val="24"/>
              </w:rPr>
              <w:t xml:space="preserve">Academic and extracurricular activities </w:t>
            </w:r>
          </w:p>
        </w:tc>
        <w:tc>
          <w:tcPr>
            <w:tcW w:w="5493" w:type="dxa"/>
            <w:tcBorders>
              <w:top w:val="single" w:sz="6" w:space="0" w:color="auto"/>
              <w:left w:val="single" w:sz="6" w:space="0" w:color="auto"/>
              <w:bottom w:val="single" w:sz="6" w:space="0" w:color="auto"/>
              <w:right w:val="single" w:sz="6" w:space="0" w:color="auto"/>
            </w:tcBorders>
            <w:shd w:val="clear" w:color="auto" w:fill="auto"/>
          </w:tcPr>
          <w:p w14:paraId="3FB55AA9" w14:textId="2CDD8350" w:rsidR="00177727" w:rsidRPr="00177727" w:rsidRDefault="00177727" w:rsidP="00177727">
            <w:pPr>
              <w:pStyle w:val="ListParagraph"/>
              <w:numPr>
                <w:ilvl w:val="0"/>
                <w:numId w:val="39"/>
              </w:numPr>
              <w:rPr>
                <w:rFonts w:cs="Calibri"/>
                <w:sz w:val="24"/>
                <w:szCs w:val="24"/>
              </w:rPr>
            </w:pPr>
            <w:r w:rsidRPr="00177727">
              <w:rPr>
                <w:rFonts w:cs="Calibri"/>
                <w:sz w:val="24"/>
                <w:szCs w:val="24"/>
              </w:rPr>
              <w:t>Publicizing additional programs available at the middle school and high school levels for parents potentially deciding about keeping their students in LPS</w:t>
            </w:r>
          </w:p>
        </w:tc>
      </w:tr>
      <w:tr w:rsidR="00177727" w:rsidRPr="00177727" w14:paraId="00AF2793" w14:textId="77777777" w:rsidTr="00177727">
        <w:trPr>
          <w:trHeight w:val="813"/>
        </w:trPr>
        <w:tc>
          <w:tcPr>
            <w:tcW w:w="4587" w:type="dxa"/>
            <w:tcBorders>
              <w:top w:val="single" w:sz="6" w:space="0" w:color="auto"/>
              <w:left w:val="single" w:sz="6" w:space="0" w:color="auto"/>
              <w:bottom w:val="single" w:sz="6" w:space="0" w:color="auto"/>
              <w:right w:val="single" w:sz="6" w:space="0" w:color="auto"/>
            </w:tcBorders>
            <w:shd w:val="clear" w:color="auto" w:fill="auto"/>
            <w:hideMark/>
          </w:tcPr>
          <w:p w14:paraId="3174F299" w14:textId="35E9464F" w:rsidR="00177727" w:rsidRPr="00177727" w:rsidRDefault="00177727" w:rsidP="00177727">
            <w:pPr>
              <w:pStyle w:val="ListParagraph"/>
              <w:numPr>
                <w:ilvl w:val="0"/>
                <w:numId w:val="38"/>
              </w:numPr>
              <w:rPr>
                <w:rFonts w:cs="Calibri"/>
                <w:sz w:val="24"/>
                <w:szCs w:val="24"/>
              </w:rPr>
            </w:pPr>
            <w:r w:rsidRPr="00177727">
              <w:rPr>
                <w:rFonts w:cs="Calibri"/>
                <w:sz w:val="24"/>
                <w:szCs w:val="24"/>
              </w:rPr>
              <w:t xml:space="preserve">Building renovation, incorporation of technology </w:t>
            </w:r>
          </w:p>
        </w:tc>
        <w:tc>
          <w:tcPr>
            <w:tcW w:w="5493" w:type="dxa"/>
            <w:tcBorders>
              <w:top w:val="single" w:sz="6" w:space="0" w:color="auto"/>
              <w:left w:val="single" w:sz="6" w:space="0" w:color="auto"/>
              <w:bottom w:val="single" w:sz="6" w:space="0" w:color="auto"/>
              <w:right w:val="single" w:sz="6" w:space="0" w:color="auto"/>
            </w:tcBorders>
            <w:shd w:val="clear" w:color="auto" w:fill="auto"/>
            <w:hideMark/>
          </w:tcPr>
          <w:p w14:paraId="6E8BB517" w14:textId="02A1C07F" w:rsidR="00177727" w:rsidRPr="00177727" w:rsidRDefault="00177727" w:rsidP="00177727">
            <w:pPr>
              <w:pStyle w:val="ListParagraph"/>
              <w:numPr>
                <w:ilvl w:val="0"/>
                <w:numId w:val="39"/>
              </w:numPr>
              <w:rPr>
                <w:rFonts w:cs="Calibri"/>
                <w:sz w:val="24"/>
                <w:szCs w:val="24"/>
              </w:rPr>
            </w:pPr>
            <w:r w:rsidRPr="00177727">
              <w:rPr>
                <w:rFonts w:cs="Calibri"/>
                <w:sz w:val="24"/>
                <w:szCs w:val="24"/>
              </w:rPr>
              <w:t xml:space="preserve">Lack of staff vacancies </w:t>
            </w:r>
          </w:p>
        </w:tc>
      </w:tr>
      <w:tr w:rsidR="00177727" w:rsidRPr="00177727" w14:paraId="4B524A4E" w14:textId="77777777" w:rsidTr="00177727">
        <w:trPr>
          <w:trHeight w:val="939"/>
        </w:trPr>
        <w:tc>
          <w:tcPr>
            <w:tcW w:w="4587" w:type="dxa"/>
            <w:tcBorders>
              <w:top w:val="single" w:sz="6" w:space="0" w:color="auto"/>
              <w:left w:val="single" w:sz="6" w:space="0" w:color="auto"/>
              <w:bottom w:val="single" w:sz="6" w:space="0" w:color="auto"/>
              <w:right w:val="single" w:sz="6" w:space="0" w:color="auto"/>
            </w:tcBorders>
            <w:shd w:val="clear" w:color="auto" w:fill="auto"/>
            <w:hideMark/>
          </w:tcPr>
          <w:p w14:paraId="5A8DDB63" w14:textId="594D326D" w:rsidR="00177727" w:rsidRPr="00177727" w:rsidRDefault="00177727" w:rsidP="00177727">
            <w:pPr>
              <w:pStyle w:val="ListParagraph"/>
              <w:numPr>
                <w:ilvl w:val="0"/>
                <w:numId w:val="38"/>
              </w:numPr>
              <w:rPr>
                <w:rFonts w:cs="Calibri"/>
                <w:sz w:val="24"/>
                <w:szCs w:val="24"/>
              </w:rPr>
            </w:pPr>
            <w:r w:rsidRPr="00177727">
              <w:rPr>
                <w:rFonts w:cs="Calibri"/>
                <w:sz w:val="24"/>
                <w:szCs w:val="24"/>
              </w:rPr>
              <w:t xml:space="preserve">Availability of programs, G&amp;T, Title 1, remedial reading, tutoring, etc. </w:t>
            </w:r>
          </w:p>
        </w:tc>
        <w:tc>
          <w:tcPr>
            <w:tcW w:w="5493" w:type="dxa"/>
            <w:tcBorders>
              <w:top w:val="single" w:sz="6" w:space="0" w:color="auto"/>
              <w:left w:val="single" w:sz="6" w:space="0" w:color="auto"/>
              <w:bottom w:val="single" w:sz="6" w:space="0" w:color="auto"/>
              <w:right w:val="single" w:sz="6" w:space="0" w:color="auto"/>
            </w:tcBorders>
            <w:shd w:val="clear" w:color="auto" w:fill="auto"/>
            <w:hideMark/>
          </w:tcPr>
          <w:p w14:paraId="0F264C85" w14:textId="0F8E086A" w:rsidR="00177727" w:rsidRPr="00177727" w:rsidRDefault="00177727" w:rsidP="00177727">
            <w:pPr>
              <w:pStyle w:val="ListParagraph"/>
              <w:numPr>
                <w:ilvl w:val="0"/>
                <w:numId w:val="39"/>
              </w:numPr>
              <w:rPr>
                <w:rFonts w:cs="Calibri"/>
                <w:sz w:val="24"/>
                <w:szCs w:val="24"/>
              </w:rPr>
            </w:pPr>
            <w:r w:rsidRPr="00177727">
              <w:rPr>
                <w:rFonts w:cs="Calibri"/>
                <w:sz w:val="24"/>
                <w:szCs w:val="24"/>
              </w:rPr>
              <w:t xml:space="preserve">Class sizes </w:t>
            </w:r>
          </w:p>
        </w:tc>
      </w:tr>
      <w:tr w:rsidR="00177727" w:rsidRPr="00177727" w14:paraId="28285A6E" w14:textId="77777777" w:rsidTr="00177727">
        <w:trPr>
          <w:trHeight w:val="939"/>
        </w:trPr>
        <w:tc>
          <w:tcPr>
            <w:tcW w:w="4587" w:type="dxa"/>
            <w:tcBorders>
              <w:top w:val="single" w:sz="6" w:space="0" w:color="auto"/>
              <w:left w:val="single" w:sz="6" w:space="0" w:color="auto"/>
              <w:bottom w:val="single" w:sz="6" w:space="0" w:color="auto"/>
              <w:right w:val="single" w:sz="6" w:space="0" w:color="auto"/>
            </w:tcBorders>
            <w:shd w:val="clear" w:color="auto" w:fill="auto"/>
          </w:tcPr>
          <w:p w14:paraId="2EF970D2" w14:textId="7113F9E6" w:rsidR="00177727" w:rsidRPr="00177727" w:rsidRDefault="00177727" w:rsidP="00177727">
            <w:pPr>
              <w:pStyle w:val="ListParagraph"/>
              <w:numPr>
                <w:ilvl w:val="0"/>
                <w:numId w:val="38"/>
              </w:numPr>
              <w:rPr>
                <w:rFonts w:cs="Calibri"/>
                <w:sz w:val="24"/>
                <w:szCs w:val="24"/>
              </w:rPr>
            </w:pPr>
            <w:r w:rsidRPr="00177727">
              <w:rPr>
                <w:rFonts w:cs="Calibri"/>
                <w:sz w:val="24"/>
                <w:szCs w:val="24"/>
              </w:rPr>
              <w:t xml:space="preserve">Professional Development for staff </w:t>
            </w:r>
          </w:p>
        </w:tc>
        <w:tc>
          <w:tcPr>
            <w:tcW w:w="5493" w:type="dxa"/>
            <w:tcBorders>
              <w:top w:val="single" w:sz="6" w:space="0" w:color="auto"/>
              <w:left w:val="single" w:sz="6" w:space="0" w:color="auto"/>
              <w:bottom w:val="single" w:sz="6" w:space="0" w:color="auto"/>
              <w:right w:val="single" w:sz="6" w:space="0" w:color="auto"/>
            </w:tcBorders>
            <w:shd w:val="clear" w:color="auto" w:fill="auto"/>
          </w:tcPr>
          <w:p w14:paraId="326A0401" w14:textId="19ECDC97" w:rsidR="00177727" w:rsidRPr="00177727" w:rsidRDefault="00177727" w:rsidP="00177727">
            <w:pPr>
              <w:pStyle w:val="ListParagraph"/>
              <w:numPr>
                <w:ilvl w:val="0"/>
                <w:numId w:val="39"/>
              </w:numPr>
              <w:rPr>
                <w:rFonts w:cs="Calibri"/>
                <w:sz w:val="24"/>
                <w:szCs w:val="24"/>
              </w:rPr>
            </w:pPr>
            <w:r w:rsidRPr="00177727">
              <w:rPr>
                <w:rFonts w:cs="Calibri"/>
                <w:sz w:val="24"/>
                <w:szCs w:val="24"/>
              </w:rPr>
              <w:t>Space in the building</w:t>
            </w:r>
          </w:p>
        </w:tc>
      </w:tr>
      <w:tr w:rsidR="00177727" w:rsidRPr="00177727" w14:paraId="02105ADE" w14:textId="77777777" w:rsidTr="00177727">
        <w:trPr>
          <w:trHeight w:val="939"/>
        </w:trPr>
        <w:tc>
          <w:tcPr>
            <w:tcW w:w="4587" w:type="dxa"/>
            <w:tcBorders>
              <w:top w:val="single" w:sz="6" w:space="0" w:color="auto"/>
              <w:left w:val="single" w:sz="6" w:space="0" w:color="auto"/>
              <w:bottom w:val="single" w:sz="6" w:space="0" w:color="auto"/>
              <w:right w:val="single" w:sz="6" w:space="0" w:color="auto"/>
            </w:tcBorders>
            <w:shd w:val="clear" w:color="auto" w:fill="auto"/>
          </w:tcPr>
          <w:p w14:paraId="2F21ED0D" w14:textId="5925E33C" w:rsidR="00177727" w:rsidRPr="00177727" w:rsidRDefault="00177727" w:rsidP="00177727">
            <w:pPr>
              <w:pStyle w:val="ListParagraph"/>
              <w:numPr>
                <w:ilvl w:val="0"/>
                <w:numId w:val="38"/>
              </w:numPr>
              <w:rPr>
                <w:rFonts w:cs="Calibri"/>
                <w:sz w:val="24"/>
                <w:szCs w:val="24"/>
              </w:rPr>
            </w:pPr>
            <w:r w:rsidRPr="00177727">
              <w:rPr>
                <w:rFonts w:cs="Calibri"/>
                <w:sz w:val="24"/>
                <w:szCs w:val="24"/>
              </w:rPr>
              <w:t xml:space="preserve">Increased security </w:t>
            </w:r>
          </w:p>
        </w:tc>
        <w:tc>
          <w:tcPr>
            <w:tcW w:w="5493" w:type="dxa"/>
            <w:tcBorders>
              <w:top w:val="single" w:sz="6" w:space="0" w:color="auto"/>
              <w:left w:val="single" w:sz="6" w:space="0" w:color="auto"/>
              <w:bottom w:val="single" w:sz="6" w:space="0" w:color="auto"/>
              <w:right w:val="single" w:sz="6" w:space="0" w:color="auto"/>
            </w:tcBorders>
            <w:shd w:val="clear" w:color="auto" w:fill="auto"/>
          </w:tcPr>
          <w:p w14:paraId="438FE350" w14:textId="5310A9F1" w:rsidR="00177727" w:rsidRPr="00177727" w:rsidRDefault="00177727" w:rsidP="00177727">
            <w:pPr>
              <w:pStyle w:val="ListParagraph"/>
              <w:numPr>
                <w:ilvl w:val="0"/>
                <w:numId w:val="39"/>
              </w:numPr>
              <w:rPr>
                <w:rFonts w:cs="Calibri"/>
                <w:sz w:val="24"/>
                <w:szCs w:val="24"/>
              </w:rPr>
            </w:pPr>
            <w:r w:rsidRPr="00177727">
              <w:rPr>
                <w:rFonts w:cs="Calibri"/>
                <w:sz w:val="24"/>
                <w:szCs w:val="24"/>
              </w:rPr>
              <w:t xml:space="preserve">Student mobility, transient population of students </w:t>
            </w:r>
          </w:p>
        </w:tc>
      </w:tr>
      <w:tr w:rsidR="00177727" w:rsidRPr="00177727" w14:paraId="61528331" w14:textId="77777777" w:rsidTr="00177727">
        <w:trPr>
          <w:trHeight w:val="939"/>
        </w:trPr>
        <w:tc>
          <w:tcPr>
            <w:tcW w:w="4587" w:type="dxa"/>
            <w:tcBorders>
              <w:top w:val="single" w:sz="6" w:space="0" w:color="auto"/>
              <w:left w:val="single" w:sz="6" w:space="0" w:color="auto"/>
              <w:bottom w:val="single" w:sz="6" w:space="0" w:color="auto"/>
              <w:right w:val="single" w:sz="6" w:space="0" w:color="auto"/>
            </w:tcBorders>
            <w:shd w:val="clear" w:color="auto" w:fill="auto"/>
          </w:tcPr>
          <w:p w14:paraId="487AB237" w14:textId="618966BB" w:rsidR="00177727" w:rsidRPr="00177727" w:rsidRDefault="00177727" w:rsidP="00177727">
            <w:pPr>
              <w:pStyle w:val="ListParagraph"/>
              <w:numPr>
                <w:ilvl w:val="0"/>
                <w:numId w:val="38"/>
              </w:numPr>
              <w:rPr>
                <w:rFonts w:cs="Calibri"/>
                <w:sz w:val="24"/>
                <w:szCs w:val="24"/>
              </w:rPr>
            </w:pPr>
            <w:r w:rsidRPr="00177727">
              <w:rPr>
                <w:rFonts w:cs="Calibri"/>
                <w:sz w:val="24"/>
                <w:szCs w:val="24"/>
              </w:rPr>
              <w:t xml:space="preserve">Facility and school upgrades </w:t>
            </w:r>
          </w:p>
        </w:tc>
        <w:tc>
          <w:tcPr>
            <w:tcW w:w="5493" w:type="dxa"/>
            <w:tcBorders>
              <w:top w:val="single" w:sz="6" w:space="0" w:color="auto"/>
              <w:left w:val="single" w:sz="6" w:space="0" w:color="auto"/>
              <w:bottom w:val="single" w:sz="6" w:space="0" w:color="auto"/>
              <w:right w:val="single" w:sz="6" w:space="0" w:color="auto"/>
            </w:tcBorders>
            <w:shd w:val="clear" w:color="auto" w:fill="auto"/>
          </w:tcPr>
          <w:p w14:paraId="2613D155" w14:textId="2EAC7F19" w:rsidR="00177727" w:rsidRPr="00177727" w:rsidRDefault="00177727" w:rsidP="00177727">
            <w:pPr>
              <w:pStyle w:val="ListParagraph"/>
              <w:numPr>
                <w:ilvl w:val="0"/>
                <w:numId w:val="39"/>
              </w:numPr>
              <w:rPr>
                <w:rFonts w:cs="Calibri"/>
                <w:sz w:val="24"/>
                <w:szCs w:val="24"/>
              </w:rPr>
            </w:pPr>
            <w:r w:rsidRPr="00177727">
              <w:rPr>
                <w:rFonts w:cs="Calibri"/>
                <w:sz w:val="24"/>
                <w:szCs w:val="24"/>
              </w:rPr>
              <w:t>Attendance of staff and students</w:t>
            </w:r>
          </w:p>
        </w:tc>
      </w:tr>
      <w:tr w:rsidR="00177727" w:rsidRPr="00177727" w14:paraId="4D435CC6" w14:textId="77777777" w:rsidTr="00177727">
        <w:trPr>
          <w:trHeight w:val="939"/>
        </w:trPr>
        <w:tc>
          <w:tcPr>
            <w:tcW w:w="4587" w:type="dxa"/>
            <w:tcBorders>
              <w:top w:val="single" w:sz="6" w:space="0" w:color="auto"/>
              <w:left w:val="single" w:sz="6" w:space="0" w:color="auto"/>
              <w:bottom w:val="single" w:sz="6" w:space="0" w:color="auto"/>
              <w:right w:val="single" w:sz="6" w:space="0" w:color="auto"/>
            </w:tcBorders>
            <w:shd w:val="clear" w:color="auto" w:fill="auto"/>
          </w:tcPr>
          <w:p w14:paraId="357FDC6C" w14:textId="024AF24F" w:rsidR="00177727" w:rsidRPr="00177727" w:rsidRDefault="00177727" w:rsidP="00177727">
            <w:pPr>
              <w:pStyle w:val="ListParagraph"/>
              <w:numPr>
                <w:ilvl w:val="0"/>
                <w:numId w:val="38"/>
              </w:numPr>
              <w:rPr>
                <w:rFonts w:cs="Calibri"/>
                <w:sz w:val="24"/>
                <w:szCs w:val="24"/>
              </w:rPr>
            </w:pPr>
            <w:r w:rsidRPr="00177727">
              <w:rPr>
                <w:rFonts w:cs="Calibri"/>
                <w:sz w:val="24"/>
                <w:szCs w:val="24"/>
              </w:rPr>
              <w:t xml:space="preserve">Dedicated staff members </w:t>
            </w:r>
          </w:p>
        </w:tc>
        <w:tc>
          <w:tcPr>
            <w:tcW w:w="5493" w:type="dxa"/>
            <w:tcBorders>
              <w:top w:val="single" w:sz="6" w:space="0" w:color="auto"/>
              <w:left w:val="single" w:sz="6" w:space="0" w:color="auto"/>
              <w:bottom w:val="single" w:sz="6" w:space="0" w:color="auto"/>
              <w:right w:val="single" w:sz="6" w:space="0" w:color="auto"/>
            </w:tcBorders>
            <w:shd w:val="clear" w:color="auto" w:fill="auto"/>
          </w:tcPr>
          <w:p w14:paraId="0537EB1D" w14:textId="2B8F98DE" w:rsidR="00177727" w:rsidRPr="00177727" w:rsidRDefault="00177727" w:rsidP="00177727">
            <w:pPr>
              <w:pStyle w:val="ListParagraph"/>
              <w:numPr>
                <w:ilvl w:val="0"/>
                <w:numId w:val="39"/>
              </w:numPr>
              <w:rPr>
                <w:rFonts w:cs="Calibri"/>
                <w:sz w:val="24"/>
                <w:szCs w:val="24"/>
              </w:rPr>
            </w:pPr>
            <w:r w:rsidRPr="00177727">
              <w:rPr>
                <w:rFonts w:cs="Calibri"/>
                <w:sz w:val="24"/>
                <w:szCs w:val="24"/>
              </w:rPr>
              <w:t xml:space="preserve">Graduation rates, keeping students enrolled in school and working toward graduation. </w:t>
            </w:r>
          </w:p>
        </w:tc>
      </w:tr>
      <w:tr w:rsidR="00177727" w:rsidRPr="00177727" w14:paraId="68EE2422" w14:textId="77777777" w:rsidTr="00177727">
        <w:trPr>
          <w:trHeight w:val="939"/>
        </w:trPr>
        <w:tc>
          <w:tcPr>
            <w:tcW w:w="4587" w:type="dxa"/>
            <w:tcBorders>
              <w:top w:val="single" w:sz="6" w:space="0" w:color="auto"/>
              <w:left w:val="single" w:sz="6" w:space="0" w:color="auto"/>
              <w:bottom w:val="single" w:sz="6" w:space="0" w:color="auto"/>
              <w:right w:val="single" w:sz="6" w:space="0" w:color="auto"/>
            </w:tcBorders>
            <w:shd w:val="clear" w:color="auto" w:fill="auto"/>
          </w:tcPr>
          <w:p w14:paraId="2C4AFC56" w14:textId="4817B612" w:rsidR="00177727" w:rsidRPr="00177727" w:rsidRDefault="00177727" w:rsidP="00177727">
            <w:pPr>
              <w:pStyle w:val="ListParagraph"/>
              <w:numPr>
                <w:ilvl w:val="0"/>
                <w:numId w:val="38"/>
              </w:numPr>
              <w:rPr>
                <w:rFonts w:cs="Calibri"/>
                <w:sz w:val="24"/>
                <w:szCs w:val="24"/>
              </w:rPr>
            </w:pPr>
            <w:r w:rsidRPr="00177727">
              <w:rPr>
                <w:rFonts w:cs="Calibri"/>
                <w:sz w:val="24"/>
                <w:szCs w:val="24"/>
              </w:rPr>
              <w:t xml:space="preserve">Access to resources </w:t>
            </w:r>
          </w:p>
        </w:tc>
        <w:tc>
          <w:tcPr>
            <w:tcW w:w="5493" w:type="dxa"/>
            <w:tcBorders>
              <w:top w:val="single" w:sz="6" w:space="0" w:color="auto"/>
              <w:left w:val="single" w:sz="6" w:space="0" w:color="auto"/>
              <w:bottom w:val="single" w:sz="6" w:space="0" w:color="auto"/>
              <w:right w:val="single" w:sz="6" w:space="0" w:color="auto"/>
            </w:tcBorders>
            <w:shd w:val="clear" w:color="auto" w:fill="auto"/>
          </w:tcPr>
          <w:p w14:paraId="53BF3201" w14:textId="4713FD8F" w:rsidR="00177727" w:rsidRPr="00177727" w:rsidRDefault="00177727" w:rsidP="00177727">
            <w:pPr>
              <w:pStyle w:val="ListParagraph"/>
              <w:numPr>
                <w:ilvl w:val="0"/>
                <w:numId w:val="39"/>
              </w:numPr>
              <w:rPr>
                <w:rFonts w:cs="Calibri"/>
                <w:sz w:val="24"/>
                <w:szCs w:val="24"/>
              </w:rPr>
            </w:pPr>
            <w:r w:rsidRPr="00177727">
              <w:rPr>
                <w:rFonts w:cs="Calibri"/>
                <w:sz w:val="24"/>
                <w:szCs w:val="24"/>
              </w:rPr>
              <w:t xml:space="preserve">Overall communication to families, stakeholders </w:t>
            </w:r>
          </w:p>
        </w:tc>
      </w:tr>
    </w:tbl>
    <w:p w14:paraId="19992294" w14:textId="77777777" w:rsidR="00DC3749" w:rsidRPr="00177727" w:rsidRDefault="00DC3749" w:rsidP="007C7C7F">
      <w:pPr>
        <w:widowControl w:val="0"/>
        <w:tabs>
          <w:tab w:val="left" w:pos="0"/>
        </w:tabs>
        <w:suppressAutoHyphens/>
        <w:autoSpaceDE w:val="0"/>
        <w:autoSpaceDN w:val="0"/>
        <w:adjustRightInd w:val="0"/>
        <w:spacing w:after="120"/>
        <w:rPr>
          <w:rFonts w:ascii="Calibri" w:hAnsi="Calibri" w:cs="Calibri"/>
        </w:rPr>
      </w:pPr>
    </w:p>
    <w:p w14:paraId="28E5320D" w14:textId="25BFB8B9" w:rsidR="00690E7D" w:rsidRDefault="00690E7D">
      <w:pPr>
        <w:rPr>
          <w:rFonts w:ascii="Calibri" w:hAnsi="Calibri" w:cs="Calibri"/>
        </w:rPr>
      </w:pPr>
      <w:r>
        <w:rPr>
          <w:rFonts w:ascii="Calibri" w:hAnsi="Calibri" w:cs="Calibri"/>
        </w:rPr>
        <w:br w:type="page"/>
      </w:r>
    </w:p>
    <w:p w14:paraId="471E6547" w14:textId="77777777" w:rsidR="00DC3749" w:rsidRDefault="00DC3749" w:rsidP="007C7C7F">
      <w:pPr>
        <w:widowControl w:val="0"/>
        <w:tabs>
          <w:tab w:val="left" w:pos="0"/>
        </w:tabs>
        <w:suppressAutoHyphens/>
        <w:autoSpaceDE w:val="0"/>
        <w:autoSpaceDN w:val="0"/>
        <w:adjustRightInd w:val="0"/>
        <w:spacing w:after="120"/>
        <w:rPr>
          <w:rFonts w:ascii="Calibri" w:hAnsi="Calibri" w:cs="Calibri"/>
        </w:rPr>
      </w:pPr>
    </w:p>
    <w:p w14:paraId="10849BB8" w14:textId="77777777" w:rsidR="00690E7D" w:rsidRDefault="00690E7D" w:rsidP="007C7C7F">
      <w:pPr>
        <w:widowControl w:val="0"/>
        <w:tabs>
          <w:tab w:val="left" w:pos="0"/>
        </w:tabs>
        <w:suppressAutoHyphens/>
        <w:autoSpaceDE w:val="0"/>
        <w:autoSpaceDN w:val="0"/>
        <w:adjustRightInd w:val="0"/>
        <w:spacing w:after="120"/>
        <w:rPr>
          <w:rFonts w:ascii="Calibri" w:hAnsi="Calibri" w:cs="Calibri"/>
        </w:rPr>
      </w:pPr>
    </w:p>
    <w:tbl>
      <w:tblPr>
        <w:tblW w:w="10098" w:type="dxa"/>
        <w:tblInd w:w="-108" w:type="dxa"/>
        <w:tblLook w:val="04A0" w:firstRow="1" w:lastRow="0" w:firstColumn="1" w:lastColumn="0" w:noHBand="0" w:noVBand="1"/>
      </w:tblPr>
      <w:tblGrid>
        <w:gridCol w:w="4913"/>
        <w:gridCol w:w="5185"/>
      </w:tblGrid>
      <w:tr w:rsidR="00561945" w:rsidRPr="0063168D" w14:paraId="0DCBD14C" w14:textId="77777777" w:rsidTr="00980C85">
        <w:trPr>
          <w:trHeight w:val="300"/>
        </w:trPr>
        <w:tc>
          <w:tcPr>
            <w:tcW w:w="4913" w:type="dxa"/>
            <w:shd w:val="clear" w:color="auto" w:fill="000000"/>
            <w:hideMark/>
          </w:tcPr>
          <w:p w14:paraId="37C1B032" w14:textId="77777777" w:rsidR="00561945" w:rsidRPr="0063168D" w:rsidRDefault="00561945" w:rsidP="00980C85">
            <w:pPr>
              <w:rPr>
                <w:rFonts w:ascii="Calibri" w:hAnsi="Calibri" w:cs="Calibri"/>
                <w:b/>
                <w:bCs/>
                <w:color w:val="FFFFFF"/>
                <w:sz w:val="28"/>
                <w:szCs w:val="28"/>
              </w:rPr>
            </w:pPr>
            <w:r w:rsidRPr="0063168D">
              <w:rPr>
                <w:rFonts w:ascii="Calibri" w:hAnsi="Calibri" w:cs="Calibri"/>
                <w:b/>
                <w:bCs/>
                <w:color w:val="FFFFFF"/>
                <w:sz w:val="28"/>
                <w:szCs w:val="28"/>
              </w:rPr>
              <w:t>Strengths</w:t>
            </w:r>
          </w:p>
        </w:tc>
        <w:tc>
          <w:tcPr>
            <w:tcW w:w="5185" w:type="dxa"/>
            <w:shd w:val="clear" w:color="auto" w:fill="000000"/>
            <w:hideMark/>
          </w:tcPr>
          <w:p w14:paraId="1C91508C" w14:textId="77777777" w:rsidR="00561945" w:rsidRPr="0063168D" w:rsidRDefault="00561945" w:rsidP="00980C85">
            <w:pPr>
              <w:rPr>
                <w:rFonts w:ascii="Calibri" w:hAnsi="Calibri" w:cs="Calibri"/>
                <w:b/>
                <w:bCs/>
                <w:color w:val="FFFFFF"/>
                <w:sz w:val="28"/>
                <w:szCs w:val="28"/>
              </w:rPr>
            </w:pPr>
            <w:r w:rsidRPr="0063168D">
              <w:rPr>
                <w:rFonts w:ascii="Calibri" w:hAnsi="Calibri" w:cs="Calibri"/>
                <w:b/>
                <w:bCs/>
                <w:color w:val="FFFFFF"/>
                <w:sz w:val="28"/>
                <w:szCs w:val="28"/>
              </w:rPr>
              <w:t xml:space="preserve">        Challenges</w:t>
            </w:r>
          </w:p>
        </w:tc>
      </w:tr>
    </w:tbl>
    <w:p w14:paraId="5F28FA31" w14:textId="77777777" w:rsidR="00561945" w:rsidRDefault="00561945" w:rsidP="00561945">
      <w:pPr>
        <w:widowControl w:val="0"/>
        <w:tabs>
          <w:tab w:val="left" w:pos="0"/>
        </w:tabs>
        <w:suppressAutoHyphens/>
        <w:autoSpaceDE w:val="0"/>
        <w:autoSpaceDN w:val="0"/>
        <w:adjustRightInd w:val="0"/>
        <w:spacing w:after="120"/>
        <w:rPr>
          <w:rFonts w:ascii="Calibri" w:hAnsi="Calibri" w:cs="Calibri"/>
          <w:b/>
          <w:bCs/>
          <w:color w:val="FF0000"/>
        </w:rPr>
      </w:pPr>
    </w:p>
    <w:p w14:paraId="421322BC" w14:textId="6FF42543" w:rsidR="00561945" w:rsidRDefault="00561945" w:rsidP="00561945">
      <w:pPr>
        <w:widowControl w:val="0"/>
        <w:tabs>
          <w:tab w:val="left" w:pos="0"/>
        </w:tabs>
        <w:suppressAutoHyphens/>
        <w:autoSpaceDE w:val="0"/>
        <w:autoSpaceDN w:val="0"/>
        <w:adjustRightInd w:val="0"/>
        <w:spacing w:after="120"/>
        <w:rPr>
          <w:rFonts w:ascii="Calibri" w:hAnsi="Calibri" w:cs="Calibri"/>
          <w:b/>
          <w:bCs/>
          <w:color w:val="FF0000"/>
        </w:rPr>
      </w:pPr>
      <w:r>
        <w:rPr>
          <w:rFonts w:ascii="Calibri" w:hAnsi="Calibri" w:cs="Calibri"/>
          <w:b/>
          <w:bCs/>
          <w:color w:val="FF0000"/>
        </w:rPr>
        <w:t>TABLE</w:t>
      </w:r>
      <w:r w:rsidRPr="00442C49">
        <w:rPr>
          <w:rFonts w:ascii="Calibri" w:hAnsi="Calibri" w:cs="Calibri"/>
          <w:b/>
          <w:bCs/>
          <w:color w:val="FF0000"/>
        </w:rPr>
        <w:t xml:space="preserve"> </w:t>
      </w:r>
      <w:r>
        <w:rPr>
          <w:rFonts w:ascii="Calibri" w:hAnsi="Calibri" w:cs="Calibri"/>
          <w:b/>
          <w:bCs/>
          <w:color w:val="FF0000"/>
        </w:rPr>
        <w:t>8</w:t>
      </w:r>
    </w:p>
    <w:tbl>
      <w:tblPr>
        <w:tblW w:w="10080"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87"/>
        <w:gridCol w:w="5493"/>
      </w:tblGrid>
      <w:tr w:rsidR="00C91FBA" w:rsidRPr="00CB4F04" w14:paraId="386C48D3" w14:textId="77777777" w:rsidTr="00BF7219">
        <w:trPr>
          <w:trHeight w:val="929"/>
        </w:trPr>
        <w:tc>
          <w:tcPr>
            <w:tcW w:w="4587" w:type="dxa"/>
            <w:tcBorders>
              <w:top w:val="single" w:sz="6" w:space="0" w:color="auto"/>
              <w:left w:val="single" w:sz="6" w:space="0" w:color="auto"/>
              <w:bottom w:val="single" w:sz="6" w:space="0" w:color="auto"/>
              <w:right w:val="single" w:sz="6" w:space="0" w:color="auto"/>
            </w:tcBorders>
            <w:shd w:val="clear" w:color="auto" w:fill="auto"/>
            <w:hideMark/>
          </w:tcPr>
          <w:p w14:paraId="63FF53AF" w14:textId="77777777" w:rsidR="00C91FBA" w:rsidRPr="00BF7219" w:rsidRDefault="00C91FBA" w:rsidP="00BF7219">
            <w:pPr>
              <w:pStyle w:val="ListParagraph"/>
              <w:numPr>
                <w:ilvl w:val="0"/>
                <w:numId w:val="41"/>
              </w:numPr>
              <w:spacing w:after="0" w:line="240" w:lineRule="auto"/>
              <w:rPr>
                <w:rFonts w:cs="Calibri"/>
                <w:sz w:val="24"/>
                <w:szCs w:val="24"/>
              </w:rPr>
            </w:pPr>
            <w:r w:rsidRPr="00BF7219">
              <w:rPr>
                <w:rFonts w:cs="Calibri"/>
                <w:sz w:val="24"/>
                <w:szCs w:val="24"/>
              </w:rPr>
              <w:t>Dual Enrollment</w:t>
            </w:r>
          </w:p>
        </w:tc>
        <w:tc>
          <w:tcPr>
            <w:tcW w:w="5493" w:type="dxa"/>
            <w:tcBorders>
              <w:top w:val="single" w:sz="6" w:space="0" w:color="auto"/>
              <w:left w:val="single" w:sz="6" w:space="0" w:color="auto"/>
              <w:bottom w:val="single" w:sz="6" w:space="0" w:color="auto"/>
              <w:right w:val="single" w:sz="6" w:space="0" w:color="auto"/>
            </w:tcBorders>
            <w:shd w:val="clear" w:color="auto" w:fill="auto"/>
            <w:hideMark/>
          </w:tcPr>
          <w:p w14:paraId="553A4B6C" w14:textId="77777777" w:rsidR="00C91FBA" w:rsidRPr="00BF7219" w:rsidRDefault="00C91FBA" w:rsidP="00BF7219">
            <w:pPr>
              <w:pStyle w:val="ListParagraph"/>
              <w:numPr>
                <w:ilvl w:val="0"/>
                <w:numId w:val="42"/>
              </w:numPr>
              <w:spacing w:after="0" w:line="240" w:lineRule="auto"/>
              <w:rPr>
                <w:rFonts w:cs="Calibri"/>
                <w:sz w:val="24"/>
                <w:szCs w:val="24"/>
              </w:rPr>
            </w:pPr>
            <w:r w:rsidRPr="00BF7219">
              <w:rPr>
                <w:rFonts w:cs="Calibri"/>
                <w:sz w:val="24"/>
                <w:szCs w:val="24"/>
              </w:rPr>
              <w:t>Need community and warm inviting environment at secondary and high schools.</w:t>
            </w:r>
          </w:p>
        </w:tc>
      </w:tr>
      <w:tr w:rsidR="00C91FBA" w:rsidRPr="00CB4F04" w14:paraId="753D9DFF" w14:textId="77777777" w:rsidTr="00BF7219">
        <w:trPr>
          <w:trHeight w:val="714"/>
        </w:trPr>
        <w:tc>
          <w:tcPr>
            <w:tcW w:w="4587" w:type="dxa"/>
            <w:tcBorders>
              <w:top w:val="single" w:sz="6" w:space="0" w:color="auto"/>
              <w:left w:val="single" w:sz="6" w:space="0" w:color="auto"/>
              <w:bottom w:val="single" w:sz="6" w:space="0" w:color="auto"/>
              <w:right w:val="single" w:sz="6" w:space="0" w:color="auto"/>
            </w:tcBorders>
            <w:shd w:val="clear" w:color="auto" w:fill="auto"/>
          </w:tcPr>
          <w:p w14:paraId="2D329148" w14:textId="3C2AA4C1" w:rsidR="00C91FBA" w:rsidRPr="00BF7219" w:rsidRDefault="00C91FBA" w:rsidP="00BF7219">
            <w:pPr>
              <w:pStyle w:val="ListParagraph"/>
              <w:numPr>
                <w:ilvl w:val="0"/>
                <w:numId w:val="41"/>
              </w:numPr>
              <w:rPr>
                <w:rFonts w:cs="Calibri"/>
                <w:sz w:val="24"/>
                <w:szCs w:val="24"/>
              </w:rPr>
            </w:pPr>
            <w:r w:rsidRPr="00BF7219">
              <w:rPr>
                <w:rFonts w:cs="Calibri"/>
                <w:sz w:val="24"/>
                <w:szCs w:val="24"/>
              </w:rPr>
              <w:t>IB Program</w:t>
            </w:r>
          </w:p>
        </w:tc>
        <w:tc>
          <w:tcPr>
            <w:tcW w:w="5493" w:type="dxa"/>
            <w:tcBorders>
              <w:top w:val="single" w:sz="6" w:space="0" w:color="auto"/>
              <w:left w:val="single" w:sz="6" w:space="0" w:color="auto"/>
              <w:bottom w:val="single" w:sz="6" w:space="0" w:color="auto"/>
              <w:right w:val="single" w:sz="6" w:space="0" w:color="auto"/>
            </w:tcBorders>
            <w:shd w:val="clear" w:color="auto" w:fill="auto"/>
          </w:tcPr>
          <w:p w14:paraId="07FC4DB4" w14:textId="51EE129C" w:rsidR="00C91FBA" w:rsidRPr="00BF7219" w:rsidRDefault="00C91FBA" w:rsidP="00BF7219">
            <w:pPr>
              <w:pStyle w:val="ListParagraph"/>
              <w:numPr>
                <w:ilvl w:val="0"/>
                <w:numId w:val="42"/>
              </w:numPr>
              <w:rPr>
                <w:rFonts w:cs="Calibri"/>
                <w:sz w:val="24"/>
                <w:szCs w:val="24"/>
              </w:rPr>
            </w:pPr>
            <w:r w:rsidRPr="00BF7219">
              <w:rPr>
                <w:rFonts w:cs="Calibri"/>
                <w:sz w:val="24"/>
                <w:szCs w:val="24"/>
              </w:rPr>
              <w:t>Parental involvement</w:t>
            </w:r>
          </w:p>
        </w:tc>
      </w:tr>
      <w:tr w:rsidR="00C91FBA" w:rsidRPr="00CB4F04" w14:paraId="0DA6E385" w14:textId="77777777" w:rsidTr="00BF7219">
        <w:trPr>
          <w:trHeight w:val="1164"/>
        </w:trPr>
        <w:tc>
          <w:tcPr>
            <w:tcW w:w="4587" w:type="dxa"/>
            <w:tcBorders>
              <w:top w:val="single" w:sz="6" w:space="0" w:color="auto"/>
              <w:left w:val="single" w:sz="6" w:space="0" w:color="auto"/>
              <w:bottom w:val="single" w:sz="6" w:space="0" w:color="auto"/>
              <w:right w:val="single" w:sz="6" w:space="0" w:color="auto"/>
            </w:tcBorders>
            <w:shd w:val="clear" w:color="auto" w:fill="auto"/>
          </w:tcPr>
          <w:p w14:paraId="57E334E6" w14:textId="5CD3CA7E" w:rsidR="00C91FBA" w:rsidRPr="00BF7219" w:rsidRDefault="00C91FBA" w:rsidP="00BF7219">
            <w:pPr>
              <w:pStyle w:val="ListParagraph"/>
              <w:numPr>
                <w:ilvl w:val="0"/>
                <w:numId w:val="41"/>
              </w:numPr>
              <w:rPr>
                <w:rFonts w:cs="Calibri"/>
                <w:sz w:val="24"/>
                <w:szCs w:val="24"/>
              </w:rPr>
            </w:pPr>
            <w:r w:rsidRPr="00BF7219">
              <w:rPr>
                <w:rFonts w:cs="Calibri"/>
                <w:sz w:val="24"/>
                <w:szCs w:val="24"/>
              </w:rPr>
              <w:t>Warm inviting community environment in the elementary schools.</w:t>
            </w:r>
          </w:p>
        </w:tc>
        <w:tc>
          <w:tcPr>
            <w:tcW w:w="5493" w:type="dxa"/>
            <w:tcBorders>
              <w:top w:val="single" w:sz="6" w:space="0" w:color="auto"/>
              <w:left w:val="single" w:sz="6" w:space="0" w:color="auto"/>
              <w:bottom w:val="single" w:sz="6" w:space="0" w:color="auto"/>
              <w:right w:val="single" w:sz="6" w:space="0" w:color="auto"/>
            </w:tcBorders>
            <w:shd w:val="clear" w:color="auto" w:fill="auto"/>
          </w:tcPr>
          <w:p w14:paraId="42713FBC" w14:textId="51DBB5F2" w:rsidR="00C91FBA" w:rsidRPr="00BF7219" w:rsidRDefault="00C91FBA" w:rsidP="00BF7219">
            <w:pPr>
              <w:pStyle w:val="ListParagraph"/>
              <w:numPr>
                <w:ilvl w:val="0"/>
                <w:numId w:val="42"/>
              </w:numPr>
              <w:rPr>
                <w:rFonts w:cs="Calibri"/>
                <w:sz w:val="24"/>
                <w:szCs w:val="24"/>
              </w:rPr>
            </w:pPr>
            <w:r w:rsidRPr="00BF7219">
              <w:rPr>
                <w:rFonts w:cs="Calibri"/>
                <w:sz w:val="24"/>
                <w:szCs w:val="24"/>
              </w:rPr>
              <w:t>No Parent Teacher Conferences at the high school level</w:t>
            </w:r>
          </w:p>
        </w:tc>
      </w:tr>
      <w:tr w:rsidR="00C91FBA" w:rsidRPr="00CB4F04" w14:paraId="5510A213" w14:textId="77777777" w:rsidTr="00BF7219">
        <w:trPr>
          <w:trHeight w:val="813"/>
        </w:trPr>
        <w:tc>
          <w:tcPr>
            <w:tcW w:w="4587" w:type="dxa"/>
            <w:tcBorders>
              <w:top w:val="single" w:sz="6" w:space="0" w:color="auto"/>
              <w:left w:val="single" w:sz="6" w:space="0" w:color="auto"/>
              <w:bottom w:val="single" w:sz="6" w:space="0" w:color="auto"/>
              <w:right w:val="single" w:sz="6" w:space="0" w:color="auto"/>
            </w:tcBorders>
            <w:shd w:val="clear" w:color="auto" w:fill="auto"/>
            <w:hideMark/>
          </w:tcPr>
          <w:p w14:paraId="56731F16" w14:textId="29BA3D8E" w:rsidR="00C91FBA" w:rsidRPr="00BF7219" w:rsidRDefault="00C91FBA" w:rsidP="00BF7219">
            <w:pPr>
              <w:pStyle w:val="ListParagraph"/>
              <w:numPr>
                <w:ilvl w:val="0"/>
                <w:numId w:val="41"/>
              </w:numPr>
              <w:rPr>
                <w:rFonts w:cs="Calibri"/>
                <w:sz w:val="24"/>
                <w:szCs w:val="24"/>
              </w:rPr>
            </w:pPr>
            <w:r w:rsidRPr="00BF7219">
              <w:rPr>
                <w:rFonts w:cs="Calibri"/>
                <w:sz w:val="24"/>
                <w:szCs w:val="24"/>
              </w:rPr>
              <w:t>Diversity</w:t>
            </w:r>
          </w:p>
        </w:tc>
        <w:tc>
          <w:tcPr>
            <w:tcW w:w="5493" w:type="dxa"/>
            <w:tcBorders>
              <w:top w:val="single" w:sz="6" w:space="0" w:color="auto"/>
              <w:left w:val="single" w:sz="6" w:space="0" w:color="auto"/>
              <w:bottom w:val="single" w:sz="6" w:space="0" w:color="auto"/>
              <w:right w:val="single" w:sz="6" w:space="0" w:color="auto"/>
            </w:tcBorders>
            <w:shd w:val="clear" w:color="auto" w:fill="auto"/>
            <w:hideMark/>
          </w:tcPr>
          <w:p w14:paraId="197C6A8F" w14:textId="6FD4720D" w:rsidR="00C91FBA" w:rsidRPr="00BF7219" w:rsidRDefault="00C91FBA" w:rsidP="00BF7219">
            <w:pPr>
              <w:pStyle w:val="ListParagraph"/>
              <w:numPr>
                <w:ilvl w:val="0"/>
                <w:numId w:val="42"/>
              </w:numPr>
              <w:rPr>
                <w:rFonts w:cs="Calibri"/>
                <w:sz w:val="24"/>
                <w:szCs w:val="24"/>
              </w:rPr>
            </w:pPr>
            <w:r w:rsidRPr="00BF7219">
              <w:rPr>
                <w:rFonts w:cs="Calibri"/>
                <w:sz w:val="24"/>
                <w:szCs w:val="24"/>
              </w:rPr>
              <w:t xml:space="preserve">Parents are not checking Genesis or opening their emails. </w:t>
            </w:r>
          </w:p>
        </w:tc>
      </w:tr>
      <w:tr w:rsidR="00C91FBA" w:rsidRPr="00CB4F04" w14:paraId="12A6F128" w14:textId="77777777" w:rsidTr="00BF7219">
        <w:trPr>
          <w:trHeight w:val="939"/>
        </w:trPr>
        <w:tc>
          <w:tcPr>
            <w:tcW w:w="4587" w:type="dxa"/>
            <w:tcBorders>
              <w:top w:val="single" w:sz="6" w:space="0" w:color="auto"/>
              <w:left w:val="single" w:sz="6" w:space="0" w:color="auto"/>
              <w:bottom w:val="single" w:sz="6" w:space="0" w:color="auto"/>
              <w:right w:val="single" w:sz="6" w:space="0" w:color="auto"/>
            </w:tcBorders>
            <w:shd w:val="clear" w:color="auto" w:fill="auto"/>
            <w:hideMark/>
          </w:tcPr>
          <w:p w14:paraId="7A26A098" w14:textId="325785D0" w:rsidR="00C91FBA" w:rsidRPr="00BF7219" w:rsidRDefault="00C91FBA" w:rsidP="00BF7219">
            <w:pPr>
              <w:pStyle w:val="ListParagraph"/>
              <w:numPr>
                <w:ilvl w:val="0"/>
                <w:numId w:val="41"/>
              </w:numPr>
              <w:rPr>
                <w:rFonts w:cs="Calibri"/>
                <w:sz w:val="24"/>
                <w:szCs w:val="24"/>
              </w:rPr>
            </w:pPr>
            <w:r w:rsidRPr="00BF7219">
              <w:rPr>
                <w:rFonts w:cs="Calibri"/>
                <w:sz w:val="24"/>
                <w:szCs w:val="24"/>
              </w:rPr>
              <w:t>County Resources</w:t>
            </w:r>
          </w:p>
        </w:tc>
        <w:tc>
          <w:tcPr>
            <w:tcW w:w="5493" w:type="dxa"/>
            <w:tcBorders>
              <w:top w:val="single" w:sz="6" w:space="0" w:color="auto"/>
              <w:left w:val="single" w:sz="6" w:space="0" w:color="auto"/>
              <w:bottom w:val="single" w:sz="6" w:space="0" w:color="auto"/>
              <w:right w:val="single" w:sz="6" w:space="0" w:color="auto"/>
            </w:tcBorders>
            <w:shd w:val="clear" w:color="auto" w:fill="auto"/>
            <w:hideMark/>
          </w:tcPr>
          <w:p w14:paraId="36EBE46D" w14:textId="5E4A83B6" w:rsidR="00C91FBA" w:rsidRPr="00BF7219" w:rsidRDefault="00C91FBA" w:rsidP="00BF7219">
            <w:pPr>
              <w:pStyle w:val="ListParagraph"/>
              <w:numPr>
                <w:ilvl w:val="0"/>
                <w:numId w:val="42"/>
              </w:numPr>
              <w:rPr>
                <w:rFonts w:cs="Calibri"/>
                <w:sz w:val="24"/>
                <w:szCs w:val="24"/>
              </w:rPr>
            </w:pPr>
            <w:r w:rsidRPr="00BF7219">
              <w:rPr>
                <w:rFonts w:cs="Calibri"/>
                <w:sz w:val="24"/>
                <w:szCs w:val="24"/>
              </w:rPr>
              <w:t>Parents feels overwhelmed by the different communication or instruction platforms</w:t>
            </w:r>
          </w:p>
        </w:tc>
      </w:tr>
      <w:tr w:rsidR="00C91FBA" w:rsidRPr="00CB4F04" w14:paraId="61C2E719" w14:textId="77777777" w:rsidTr="00BF7219">
        <w:trPr>
          <w:trHeight w:val="939"/>
        </w:trPr>
        <w:tc>
          <w:tcPr>
            <w:tcW w:w="4587" w:type="dxa"/>
            <w:tcBorders>
              <w:top w:val="single" w:sz="6" w:space="0" w:color="auto"/>
              <w:left w:val="single" w:sz="6" w:space="0" w:color="auto"/>
              <w:bottom w:val="single" w:sz="6" w:space="0" w:color="auto"/>
              <w:right w:val="single" w:sz="6" w:space="0" w:color="auto"/>
            </w:tcBorders>
            <w:shd w:val="clear" w:color="auto" w:fill="auto"/>
          </w:tcPr>
          <w:p w14:paraId="297E50EB" w14:textId="34FE4D88" w:rsidR="00C91FBA" w:rsidRPr="00BF7219" w:rsidRDefault="00C91FBA" w:rsidP="00BF7219">
            <w:pPr>
              <w:pStyle w:val="ListParagraph"/>
              <w:numPr>
                <w:ilvl w:val="0"/>
                <w:numId w:val="41"/>
              </w:numPr>
              <w:rPr>
                <w:rFonts w:cs="Calibri"/>
                <w:sz w:val="24"/>
                <w:szCs w:val="24"/>
              </w:rPr>
            </w:pPr>
            <w:r w:rsidRPr="00BF7219">
              <w:rPr>
                <w:rFonts w:cs="Calibri"/>
                <w:sz w:val="24"/>
                <w:szCs w:val="24"/>
              </w:rPr>
              <w:t xml:space="preserve"> Learning Development and Training</w:t>
            </w:r>
          </w:p>
          <w:p w14:paraId="6DF3027D" w14:textId="77777777" w:rsidR="00C91FBA" w:rsidRPr="00BF7219" w:rsidRDefault="00C91FBA" w:rsidP="00BF7219">
            <w:pPr>
              <w:pStyle w:val="ListParagraph"/>
              <w:rPr>
                <w:rFonts w:cs="Calibri"/>
                <w:sz w:val="24"/>
                <w:szCs w:val="24"/>
              </w:rPr>
            </w:pPr>
            <w:r w:rsidRPr="00BF7219">
              <w:rPr>
                <w:rFonts w:cs="Calibri"/>
                <w:sz w:val="24"/>
                <w:szCs w:val="24"/>
              </w:rPr>
              <w:t>Professional Development</w:t>
            </w:r>
          </w:p>
        </w:tc>
        <w:tc>
          <w:tcPr>
            <w:tcW w:w="5493" w:type="dxa"/>
            <w:tcBorders>
              <w:top w:val="single" w:sz="6" w:space="0" w:color="auto"/>
              <w:left w:val="single" w:sz="6" w:space="0" w:color="auto"/>
              <w:bottom w:val="single" w:sz="6" w:space="0" w:color="auto"/>
              <w:right w:val="single" w:sz="6" w:space="0" w:color="auto"/>
            </w:tcBorders>
            <w:shd w:val="clear" w:color="auto" w:fill="auto"/>
          </w:tcPr>
          <w:p w14:paraId="1EB35B51" w14:textId="51310B89" w:rsidR="00C91FBA" w:rsidRPr="00BF7219" w:rsidRDefault="00C91FBA" w:rsidP="00BF7219">
            <w:pPr>
              <w:pStyle w:val="ListParagraph"/>
              <w:numPr>
                <w:ilvl w:val="0"/>
                <w:numId w:val="42"/>
              </w:numPr>
              <w:rPr>
                <w:rFonts w:cs="Calibri"/>
                <w:sz w:val="24"/>
                <w:szCs w:val="24"/>
              </w:rPr>
            </w:pPr>
            <w:r w:rsidRPr="00BF7219">
              <w:rPr>
                <w:rFonts w:cs="Calibri"/>
                <w:sz w:val="24"/>
                <w:szCs w:val="24"/>
              </w:rPr>
              <w:t xml:space="preserve">Need continuity of parent communication platform (like Class Dojo) Parents need to connect to this kind of platform in central registration. </w:t>
            </w:r>
          </w:p>
        </w:tc>
      </w:tr>
      <w:tr w:rsidR="00C91FBA" w:rsidRPr="00CB4F04" w14:paraId="08C2345C" w14:textId="77777777" w:rsidTr="00BF7219">
        <w:trPr>
          <w:trHeight w:val="939"/>
        </w:trPr>
        <w:tc>
          <w:tcPr>
            <w:tcW w:w="4587" w:type="dxa"/>
            <w:tcBorders>
              <w:top w:val="single" w:sz="6" w:space="0" w:color="auto"/>
              <w:left w:val="single" w:sz="6" w:space="0" w:color="auto"/>
              <w:bottom w:val="single" w:sz="6" w:space="0" w:color="auto"/>
              <w:right w:val="single" w:sz="6" w:space="0" w:color="auto"/>
            </w:tcBorders>
            <w:shd w:val="clear" w:color="auto" w:fill="auto"/>
          </w:tcPr>
          <w:p w14:paraId="0D289E86" w14:textId="143CB2FE" w:rsidR="00C91FBA" w:rsidRPr="00BF7219" w:rsidRDefault="00C91FBA" w:rsidP="00BF7219">
            <w:pPr>
              <w:ind w:left="360"/>
              <w:rPr>
                <w:rFonts w:cs="Calibri"/>
              </w:rPr>
            </w:pPr>
            <w:r w:rsidRPr="00BF7219">
              <w:rPr>
                <w:rFonts w:cs="Calibri"/>
              </w:rPr>
              <w:t xml:space="preserve"> </w:t>
            </w:r>
          </w:p>
        </w:tc>
        <w:tc>
          <w:tcPr>
            <w:tcW w:w="5493" w:type="dxa"/>
            <w:tcBorders>
              <w:top w:val="single" w:sz="6" w:space="0" w:color="auto"/>
              <w:left w:val="single" w:sz="6" w:space="0" w:color="auto"/>
              <w:bottom w:val="single" w:sz="6" w:space="0" w:color="auto"/>
              <w:right w:val="single" w:sz="6" w:space="0" w:color="auto"/>
            </w:tcBorders>
            <w:shd w:val="clear" w:color="auto" w:fill="auto"/>
          </w:tcPr>
          <w:p w14:paraId="6A56387E" w14:textId="598657B8" w:rsidR="00C91FBA" w:rsidRPr="00BF7219" w:rsidRDefault="00C91FBA" w:rsidP="00BF7219">
            <w:pPr>
              <w:pStyle w:val="ListParagraph"/>
              <w:numPr>
                <w:ilvl w:val="0"/>
                <w:numId w:val="42"/>
              </w:numPr>
              <w:rPr>
                <w:rFonts w:cs="Calibri"/>
                <w:sz w:val="24"/>
                <w:szCs w:val="24"/>
              </w:rPr>
            </w:pPr>
            <w:r w:rsidRPr="00BF7219">
              <w:rPr>
                <w:rFonts w:cs="Calibri"/>
                <w:sz w:val="24"/>
                <w:szCs w:val="24"/>
              </w:rPr>
              <w:t>Discipline issues, social media, parents and kids dealing with trauma</w:t>
            </w:r>
          </w:p>
        </w:tc>
      </w:tr>
      <w:tr w:rsidR="00C91FBA" w:rsidRPr="00CB4F04" w14:paraId="48F62E46" w14:textId="77777777" w:rsidTr="005B707C">
        <w:trPr>
          <w:trHeight w:val="570"/>
        </w:trPr>
        <w:tc>
          <w:tcPr>
            <w:tcW w:w="4587" w:type="dxa"/>
            <w:tcBorders>
              <w:top w:val="single" w:sz="6" w:space="0" w:color="auto"/>
              <w:left w:val="single" w:sz="6" w:space="0" w:color="auto"/>
              <w:bottom w:val="single" w:sz="6" w:space="0" w:color="auto"/>
              <w:right w:val="single" w:sz="6" w:space="0" w:color="auto"/>
            </w:tcBorders>
            <w:shd w:val="clear" w:color="auto" w:fill="auto"/>
          </w:tcPr>
          <w:p w14:paraId="1D5F6732" w14:textId="09A36DA3" w:rsidR="00C91FBA" w:rsidRPr="00BF7219" w:rsidRDefault="00C91FBA" w:rsidP="00BF7219">
            <w:pPr>
              <w:ind w:left="360"/>
              <w:rPr>
                <w:rFonts w:cs="Calibri"/>
              </w:rPr>
            </w:pPr>
          </w:p>
        </w:tc>
        <w:tc>
          <w:tcPr>
            <w:tcW w:w="5493" w:type="dxa"/>
            <w:tcBorders>
              <w:top w:val="single" w:sz="6" w:space="0" w:color="auto"/>
              <w:left w:val="single" w:sz="6" w:space="0" w:color="auto"/>
              <w:bottom w:val="single" w:sz="6" w:space="0" w:color="auto"/>
              <w:right w:val="single" w:sz="6" w:space="0" w:color="auto"/>
            </w:tcBorders>
            <w:shd w:val="clear" w:color="auto" w:fill="auto"/>
          </w:tcPr>
          <w:p w14:paraId="70069E5C" w14:textId="3F4D7A45" w:rsidR="00C91FBA" w:rsidRPr="00BF7219" w:rsidRDefault="00C91FBA" w:rsidP="00BF7219">
            <w:pPr>
              <w:pStyle w:val="ListParagraph"/>
              <w:numPr>
                <w:ilvl w:val="0"/>
                <w:numId w:val="42"/>
              </w:numPr>
              <w:rPr>
                <w:rFonts w:cs="Calibri"/>
                <w:sz w:val="24"/>
                <w:szCs w:val="24"/>
              </w:rPr>
            </w:pPr>
            <w:r w:rsidRPr="00BF7219">
              <w:rPr>
                <w:rFonts w:cs="Calibri"/>
                <w:sz w:val="24"/>
                <w:szCs w:val="24"/>
              </w:rPr>
              <w:t>Need County Resources in different languages</w:t>
            </w:r>
          </w:p>
        </w:tc>
      </w:tr>
      <w:tr w:rsidR="00C91FBA" w:rsidRPr="00CB4F04" w14:paraId="0BF9EFF8" w14:textId="77777777" w:rsidTr="005B707C">
        <w:trPr>
          <w:trHeight w:val="516"/>
        </w:trPr>
        <w:tc>
          <w:tcPr>
            <w:tcW w:w="4587" w:type="dxa"/>
            <w:tcBorders>
              <w:top w:val="single" w:sz="6" w:space="0" w:color="auto"/>
              <w:left w:val="single" w:sz="6" w:space="0" w:color="auto"/>
              <w:bottom w:val="single" w:sz="6" w:space="0" w:color="auto"/>
              <w:right w:val="single" w:sz="6" w:space="0" w:color="auto"/>
            </w:tcBorders>
            <w:shd w:val="clear" w:color="auto" w:fill="auto"/>
          </w:tcPr>
          <w:p w14:paraId="275A2134" w14:textId="06B786C5" w:rsidR="00C91FBA" w:rsidRPr="00BF7219" w:rsidRDefault="00C91FBA" w:rsidP="00BF7219">
            <w:pPr>
              <w:ind w:left="360"/>
              <w:rPr>
                <w:rFonts w:cs="Calibri"/>
              </w:rPr>
            </w:pPr>
          </w:p>
        </w:tc>
        <w:tc>
          <w:tcPr>
            <w:tcW w:w="5493" w:type="dxa"/>
            <w:tcBorders>
              <w:top w:val="single" w:sz="6" w:space="0" w:color="auto"/>
              <w:left w:val="single" w:sz="6" w:space="0" w:color="auto"/>
              <w:bottom w:val="single" w:sz="6" w:space="0" w:color="auto"/>
              <w:right w:val="single" w:sz="6" w:space="0" w:color="auto"/>
            </w:tcBorders>
            <w:shd w:val="clear" w:color="auto" w:fill="auto"/>
          </w:tcPr>
          <w:p w14:paraId="47B87F56" w14:textId="4DABF218" w:rsidR="00C91FBA" w:rsidRPr="00BF7219" w:rsidRDefault="00C91FBA" w:rsidP="00BF7219">
            <w:pPr>
              <w:pStyle w:val="ListParagraph"/>
              <w:numPr>
                <w:ilvl w:val="0"/>
                <w:numId w:val="42"/>
              </w:numPr>
              <w:rPr>
                <w:rFonts w:cs="Calibri"/>
                <w:sz w:val="24"/>
                <w:szCs w:val="24"/>
              </w:rPr>
            </w:pPr>
            <w:r w:rsidRPr="00BF7219">
              <w:rPr>
                <w:rFonts w:cs="Calibri"/>
                <w:sz w:val="24"/>
                <w:szCs w:val="24"/>
              </w:rPr>
              <w:t>Classroom management training</w:t>
            </w:r>
          </w:p>
        </w:tc>
      </w:tr>
      <w:tr w:rsidR="00C91FBA" w:rsidRPr="00CB4F04" w14:paraId="31A06EFF" w14:textId="77777777" w:rsidTr="00BF7219">
        <w:trPr>
          <w:trHeight w:val="939"/>
        </w:trPr>
        <w:tc>
          <w:tcPr>
            <w:tcW w:w="4587" w:type="dxa"/>
            <w:tcBorders>
              <w:top w:val="single" w:sz="6" w:space="0" w:color="auto"/>
              <w:left w:val="single" w:sz="6" w:space="0" w:color="auto"/>
              <w:bottom w:val="single" w:sz="6" w:space="0" w:color="auto"/>
              <w:right w:val="single" w:sz="6" w:space="0" w:color="auto"/>
            </w:tcBorders>
            <w:shd w:val="clear" w:color="auto" w:fill="auto"/>
          </w:tcPr>
          <w:p w14:paraId="0E77BBE3" w14:textId="04EB80EB" w:rsidR="00C91FBA" w:rsidRPr="00BF7219" w:rsidRDefault="00C91FBA" w:rsidP="00BF7219">
            <w:pPr>
              <w:ind w:left="360"/>
              <w:rPr>
                <w:rFonts w:cs="Calibri"/>
              </w:rPr>
            </w:pPr>
          </w:p>
        </w:tc>
        <w:tc>
          <w:tcPr>
            <w:tcW w:w="5493" w:type="dxa"/>
            <w:tcBorders>
              <w:top w:val="single" w:sz="6" w:space="0" w:color="auto"/>
              <w:left w:val="single" w:sz="6" w:space="0" w:color="auto"/>
              <w:bottom w:val="single" w:sz="6" w:space="0" w:color="auto"/>
              <w:right w:val="single" w:sz="6" w:space="0" w:color="auto"/>
            </w:tcBorders>
            <w:shd w:val="clear" w:color="auto" w:fill="auto"/>
          </w:tcPr>
          <w:p w14:paraId="226FAF2F" w14:textId="79AA867B" w:rsidR="00C91FBA" w:rsidRPr="00BF7219" w:rsidRDefault="00C91FBA" w:rsidP="00BF7219">
            <w:pPr>
              <w:pStyle w:val="ListParagraph"/>
              <w:numPr>
                <w:ilvl w:val="0"/>
                <w:numId w:val="42"/>
              </w:numPr>
              <w:rPr>
                <w:rFonts w:cs="Calibri"/>
                <w:sz w:val="24"/>
                <w:szCs w:val="24"/>
              </w:rPr>
            </w:pPr>
            <w:r w:rsidRPr="00BF7219">
              <w:rPr>
                <w:rFonts w:cs="Calibri"/>
                <w:sz w:val="24"/>
                <w:szCs w:val="24"/>
              </w:rPr>
              <w:t xml:space="preserve">Parents backing the teachers. Teacher shortages. </w:t>
            </w:r>
          </w:p>
        </w:tc>
      </w:tr>
      <w:tr w:rsidR="00C91FBA" w:rsidRPr="00CB4F04" w14:paraId="71631B30" w14:textId="77777777" w:rsidTr="005B707C">
        <w:trPr>
          <w:trHeight w:val="642"/>
        </w:trPr>
        <w:tc>
          <w:tcPr>
            <w:tcW w:w="4587" w:type="dxa"/>
            <w:tcBorders>
              <w:top w:val="single" w:sz="6" w:space="0" w:color="auto"/>
              <w:left w:val="single" w:sz="6" w:space="0" w:color="auto"/>
              <w:bottom w:val="single" w:sz="6" w:space="0" w:color="auto"/>
              <w:right w:val="single" w:sz="6" w:space="0" w:color="auto"/>
            </w:tcBorders>
            <w:shd w:val="clear" w:color="auto" w:fill="auto"/>
          </w:tcPr>
          <w:p w14:paraId="72CF0D11" w14:textId="77777777" w:rsidR="00C91FBA" w:rsidRPr="00BF7219" w:rsidRDefault="00C91FBA" w:rsidP="00BF7219">
            <w:pPr>
              <w:pStyle w:val="ListParagraph"/>
              <w:rPr>
                <w:rFonts w:cs="Calibri"/>
                <w:sz w:val="24"/>
                <w:szCs w:val="24"/>
              </w:rPr>
            </w:pPr>
          </w:p>
        </w:tc>
        <w:tc>
          <w:tcPr>
            <w:tcW w:w="5493" w:type="dxa"/>
            <w:tcBorders>
              <w:top w:val="single" w:sz="6" w:space="0" w:color="auto"/>
              <w:left w:val="single" w:sz="6" w:space="0" w:color="auto"/>
              <w:bottom w:val="single" w:sz="6" w:space="0" w:color="auto"/>
              <w:right w:val="single" w:sz="6" w:space="0" w:color="auto"/>
            </w:tcBorders>
            <w:shd w:val="clear" w:color="auto" w:fill="auto"/>
          </w:tcPr>
          <w:p w14:paraId="0C353C9D" w14:textId="77777777" w:rsidR="00C91FBA" w:rsidRPr="00BF7219" w:rsidRDefault="00C91FBA" w:rsidP="00BF7219">
            <w:pPr>
              <w:pStyle w:val="ListParagraph"/>
              <w:numPr>
                <w:ilvl w:val="0"/>
                <w:numId w:val="42"/>
              </w:numPr>
              <w:rPr>
                <w:rFonts w:cs="Calibri"/>
                <w:sz w:val="24"/>
                <w:szCs w:val="24"/>
              </w:rPr>
            </w:pPr>
            <w:r w:rsidRPr="00BF7219">
              <w:rPr>
                <w:rFonts w:cs="Calibri"/>
                <w:sz w:val="24"/>
                <w:szCs w:val="24"/>
              </w:rPr>
              <w:t xml:space="preserve">Space for new students coming in. </w:t>
            </w:r>
          </w:p>
        </w:tc>
      </w:tr>
      <w:tr w:rsidR="00C91FBA" w:rsidRPr="00CB4F04" w14:paraId="7A77EBDD" w14:textId="77777777" w:rsidTr="00BF7219">
        <w:trPr>
          <w:trHeight w:val="939"/>
        </w:trPr>
        <w:tc>
          <w:tcPr>
            <w:tcW w:w="4587" w:type="dxa"/>
            <w:tcBorders>
              <w:top w:val="single" w:sz="6" w:space="0" w:color="auto"/>
              <w:left w:val="single" w:sz="6" w:space="0" w:color="auto"/>
              <w:bottom w:val="single" w:sz="6" w:space="0" w:color="auto"/>
              <w:right w:val="single" w:sz="6" w:space="0" w:color="auto"/>
            </w:tcBorders>
            <w:shd w:val="clear" w:color="auto" w:fill="auto"/>
          </w:tcPr>
          <w:p w14:paraId="0216FD92" w14:textId="77777777" w:rsidR="00C91FBA" w:rsidRPr="005B707C" w:rsidRDefault="00C91FBA" w:rsidP="005B707C">
            <w:pPr>
              <w:ind w:left="360"/>
              <w:rPr>
                <w:rFonts w:cs="Calibri"/>
              </w:rPr>
            </w:pPr>
          </w:p>
        </w:tc>
        <w:tc>
          <w:tcPr>
            <w:tcW w:w="5493" w:type="dxa"/>
            <w:tcBorders>
              <w:top w:val="single" w:sz="6" w:space="0" w:color="auto"/>
              <w:left w:val="single" w:sz="6" w:space="0" w:color="auto"/>
              <w:bottom w:val="single" w:sz="6" w:space="0" w:color="auto"/>
              <w:right w:val="single" w:sz="6" w:space="0" w:color="auto"/>
            </w:tcBorders>
            <w:shd w:val="clear" w:color="auto" w:fill="auto"/>
          </w:tcPr>
          <w:p w14:paraId="470A8AB4" w14:textId="77777777" w:rsidR="00C91FBA" w:rsidRPr="00BF7219" w:rsidRDefault="00C91FBA" w:rsidP="00BF7219">
            <w:pPr>
              <w:pStyle w:val="ListParagraph"/>
              <w:numPr>
                <w:ilvl w:val="0"/>
                <w:numId w:val="42"/>
              </w:numPr>
              <w:rPr>
                <w:rFonts w:cs="Calibri"/>
                <w:sz w:val="24"/>
                <w:szCs w:val="24"/>
              </w:rPr>
            </w:pPr>
            <w:r w:rsidRPr="00BF7219">
              <w:rPr>
                <w:rFonts w:cs="Calibri"/>
                <w:sz w:val="24"/>
                <w:szCs w:val="24"/>
              </w:rPr>
              <w:t>Need bussing/transportation for students in the After School Program.</w:t>
            </w:r>
          </w:p>
        </w:tc>
      </w:tr>
    </w:tbl>
    <w:p w14:paraId="765AC014" w14:textId="77777777" w:rsidR="00690E7D" w:rsidRDefault="00690E7D" w:rsidP="007C7C7F">
      <w:pPr>
        <w:widowControl w:val="0"/>
        <w:tabs>
          <w:tab w:val="left" w:pos="0"/>
        </w:tabs>
        <w:suppressAutoHyphens/>
        <w:autoSpaceDE w:val="0"/>
        <w:autoSpaceDN w:val="0"/>
        <w:adjustRightInd w:val="0"/>
        <w:spacing w:after="120"/>
        <w:rPr>
          <w:rFonts w:ascii="Calibri" w:hAnsi="Calibri" w:cs="Calibri"/>
        </w:rPr>
      </w:pPr>
    </w:p>
    <w:p w14:paraId="3FD43911" w14:textId="77777777" w:rsidR="00DC3749" w:rsidRDefault="00DC3749" w:rsidP="007C7C7F">
      <w:pPr>
        <w:widowControl w:val="0"/>
        <w:tabs>
          <w:tab w:val="left" w:pos="0"/>
        </w:tabs>
        <w:suppressAutoHyphens/>
        <w:autoSpaceDE w:val="0"/>
        <w:autoSpaceDN w:val="0"/>
        <w:adjustRightInd w:val="0"/>
        <w:spacing w:after="120"/>
        <w:rPr>
          <w:rFonts w:ascii="Calibri" w:hAnsi="Calibri" w:cs="Calibri"/>
        </w:rPr>
      </w:pPr>
    </w:p>
    <w:p w14:paraId="089F5B3C" w14:textId="77777777" w:rsidR="00DC3749" w:rsidRDefault="00DC3749" w:rsidP="007C7C7F">
      <w:pPr>
        <w:widowControl w:val="0"/>
        <w:tabs>
          <w:tab w:val="left" w:pos="0"/>
        </w:tabs>
        <w:suppressAutoHyphens/>
        <w:autoSpaceDE w:val="0"/>
        <w:autoSpaceDN w:val="0"/>
        <w:adjustRightInd w:val="0"/>
        <w:spacing w:after="120"/>
        <w:rPr>
          <w:rFonts w:ascii="Calibri" w:hAnsi="Calibri" w:cs="Calibri"/>
        </w:rPr>
      </w:pPr>
    </w:p>
    <w:p w14:paraId="66C63B67" w14:textId="77777777" w:rsidR="002945CF" w:rsidRDefault="002945CF" w:rsidP="007C7C7F">
      <w:pPr>
        <w:widowControl w:val="0"/>
        <w:tabs>
          <w:tab w:val="left" w:pos="0"/>
        </w:tabs>
        <w:suppressAutoHyphens/>
        <w:autoSpaceDE w:val="0"/>
        <w:autoSpaceDN w:val="0"/>
        <w:adjustRightInd w:val="0"/>
        <w:spacing w:after="120"/>
        <w:rPr>
          <w:rFonts w:ascii="Calibri" w:hAnsi="Calibri" w:cs="Calibri"/>
        </w:rPr>
      </w:pPr>
    </w:p>
    <w:p w14:paraId="38078668" w14:textId="4889FC40" w:rsidR="002945CF" w:rsidRPr="002945CF" w:rsidRDefault="002945CF" w:rsidP="007C7C7F">
      <w:pPr>
        <w:widowControl w:val="0"/>
        <w:tabs>
          <w:tab w:val="left" w:pos="0"/>
        </w:tabs>
        <w:suppressAutoHyphens/>
        <w:autoSpaceDE w:val="0"/>
        <w:autoSpaceDN w:val="0"/>
        <w:adjustRightInd w:val="0"/>
        <w:spacing w:after="120"/>
        <w:rPr>
          <w:rFonts w:ascii="Calibri" w:hAnsi="Calibri" w:cs="Calibri"/>
          <w:b/>
          <w:bCs/>
          <w:color w:val="FF0000"/>
        </w:rPr>
      </w:pPr>
      <w:r w:rsidRPr="002945CF">
        <w:rPr>
          <w:rFonts w:ascii="Calibri" w:hAnsi="Calibri" w:cs="Calibri"/>
          <w:b/>
          <w:bCs/>
          <w:color w:val="FF0000"/>
        </w:rPr>
        <w:t>SUMMARY</w:t>
      </w:r>
    </w:p>
    <w:p w14:paraId="32A0F03F" w14:textId="77777777" w:rsidR="002945CF" w:rsidRDefault="002945CF" w:rsidP="007C7C7F">
      <w:pPr>
        <w:widowControl w:val="0"/>
        <w:tabs>
          <w:tab w:val="left" w:pos="0"/>
        </w:tabs>
        <w:suppressAutoHyphens/>
        <w:autoSpaceDE w:val="0"/>
        <w:autoSpaceDN w:val="0"/>
        <w:adjustRightInd w:val="0"/>
        <w:spacing w:after="120"/>
        <w:rPr>
          <w:rFonts w:ascii="Calibri" w:hAnsi="Calibri" w:cs="Calibri"/>
        </w:rPr>
      </w:pPr>
    </w:p>
    <w:p w14:paraId="4B7981FF" w14:textId="32C667DA" w:rsidR="00865D54" w:rsidRDefault="007C7C7F" w:rsidP="007C7C7F">
      <w:pPr>
        <w:widowControl w:val="0"/>
        <w:tabs>
          <w:tab w:val="left" w:pos="0"/>
        </w:tabs>
        <w:suppressAutoHyphens/>
        <w:autoSpaceDE w:val="0"/>
        <w:autoSpaceDN w:val="0"/>
        <w:adjustRightInd w:val="0"/>
        <w:spacing w:after="120"/>
        <w:rPr>
          <w:rFonts w:ascii="Calibri" w:hAnsi="Calibri" w:cs="Calibri"/>
        </w:rPr>
      </w:pPr>
      <w:r w:rsidRPr="009563D9">
        <w:rPr>
          <w:rFonts w:ascii="Calibri" w:hAnsi="Calibri" w:cs="Calibri"/>
        </w:rPr>
        <w:t xml:space="preserve">Each group </w:t>
      </w:r>
      <w:r w:rsidR="00DF5BCD" w:rsidRPr="009563D9">
        <w:rPr>
          <w:rFonts w:ascii="Calibri" w:hAnsi="Calibri" w:cs="Calibri"/>
        </w:rPr>
        <w:t xml:space="preserve">reported to the large group their list of strengths and challenges.  </w:t>
      </w:r>
      <w:r w:rsidR="002945CF">
        <w:rPr>
          <w:rFonts w:ascii="Calibri" w:hAnsi="Calibri" w:cs="Calibri"/>
        </w:rPr>
        <w:t>T</w:t>
      </w:r>
      <w:r w:rsidR="00832028" w:rsidRPr="009563D9">
        <w:rPr>
          <w:rFonts w:ascii="Calibri" w:hAnsi="Calibri" w:cs="Calibri"/>
        </w:rPr>
        <w:t>he</w:t>
      </w:r>
      <w:r w:rsidR="005A2225" w:rsidRPr="009563D9">
        <w:rPr>
          <w:rFonts w:ascii="Calibri" w:hAnsi="Calibri" w:cs="Calibri"/>
        </w:rPr>
        <w:t xml:space="preserve"> following common themes </w:t>
      </w:r>
      <w:r w:rsidR="00BC017C" w:rsidRPr="009563D9">
        <w:rPr>
          <w:rFonts w:ascii="Calibri" w:hAnsi="Calibri" w:cs="Calibri"/>
        </w:rPr>
        <w:t>were</w:t>
      </w:r>
      <w:r w:rsidR="005A2225" w:rsidRPr="009563D9">
        <w:rPr>
          <w:rFonts w:ascii="Calibri" w:hAnsi="Calibri" w:cs="Calibri"/>
        </w:rPr>
        <w:t xml:space="preserve"> determined.</w:t>
      </w:r>
    </w:p>
    <w:p w14:paraId="1D427BE0" w14:textId="77777777" w:rsidR="002945CF" w:rsidRPr="009563D9" w:rsidRDefault="002945CF" w:rsidP="007C7C7F">
      <w:pPr>
        <w:widowControl w:val="0"/>
        <w:tabs>
          <w:tab w:val="left" w:pos="0"/>
        </w:tabs>
        <w:suppressAutoHyphens/>
        <w:autoSpaceDE w:val="0"/>
        <w:autoSpaceDN w:val="0"/>
        <w:adjustRightInd w:val="0"/>
        <w:spacing w:after="120"/>
        <w:rPr>
          <w:rFonts w:ascii="Calibri" w:hAnsi="Calibri" w:cs="Calibri"/>
        </w:rPr>
      </w:pPr>
    </w:p>
    <w:tbl>
      <w:tblPr>
        <w:tblStyle w:val="ListTable3"/>
        <w:tblW w:w="0" w:type="auto"/>
        <w:tblLook w:val="04A0" w:firstRow="1" w:lastRow="0" w:firstColumn="1" w:lastColumn="0" w:noHBand="0" w:noVBand="1"/>
      </w:tblPr>
      <w:tblGrid>
        <w:gridCol w:w="4675"/>
        <w:gridCol w:w="4675"/>
      </w:tblGrid>
      <w:tr w:rsidR="009563D9" w14:paraId="14DDBB3C" w14:textId="77777777" w:rsidTr="009563D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5" w:type="dxa"/>
          </w:tcPr>
          <w:p w14:paraId="134F76DA" w14:textId="6FDB118C" w:rsidR="009563D9" w:rsidRPr="009563D9" w:rsidRDefault="009563D9" w:rsidP="005704C8">
            <w:pPr>
              <w:widowControl w:val="0"/>
              <w:tabs>
                <w:tab w:val="left" w:pos="0"/>
              </w:tabs>
              <w:suppressAutoHyphens/>
              <w:autoSpaceDE w:val="0"/>
              <w:autoSpaceDN w:val="0"/>
              <w:adjustRightInd w:val="0"/>
              <w:spacing w:after="120"/>
              <w:jc w:val="center"/>
              <w:rPr>
                <w:rFonts w:ascii="Calibri" w:hAnsi="Calibri" w:cs="Calibri"/>
                <w:b w:val="0"/>
                <w:bCs w:val="0"/>
                <w:u w:val="single"/>
              </w:rPr>
            </w:pPr>
            <w:r w:rsidRPr="009563D9">
              <w:rPr>
                <w:rFonts w:ascii="Calibri" w:hAnsi="Calibri" w:cs="Calibri"/>
                <w:b w:val="0"/>
                <w:bCs w:val="0"/>
                <w:u w:val="single"/>
              </w:rPr>
              <w:t>Strengths</w:t>
            </w:r>
          </w:p>
        </w:tc>
        <w:tc>
          <w:tcPr>
            <w:tcW w:w="4675" w:type="dxa"/>
          </w:tcPr>
          <w:p w14:paraId="6A8F41D7" w14:textId="70DF9A2C" w:rsidR="009563D9" w:rsidRPr="009563D9" w:rsidRDefault="009563D9" w:rsidP="005704C8">
            <w:pPr>
              <w:widowControl w:val="0"/>
              <w:tabs>
                <w:tab w:val="left" w:pos="0"/>
              </w:tabs>
              <w:suppressAutoHyphens/>
              <w:autoSpaceDE w:val="0"/>
              <w:autoSpaceDN w:val="0"/>
              <w:adjustRightInd w:val="0"/>
              <w:spacing w:after="12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u w:val="single"/>
              </w:rPr>
            </w:pPr>
            <w:r w:rsidRPr="009563D9">
              <w:rPr>
                <w:rFonts w:ascii="Calibri" w:hAnsi="Calibri" w:cs="Calibri"/>
                <w:b w:val="0"/>
                <w:bCs w:val="0"/>
                <w:u w:val="single"/>
              </w:rPr>
              <w:t>Challenges</w:t>
            </w:r>
          </w:p>
        </w:tc>
      </w:tr>
      <w:tr w:rsidR="009563D9" w:rsidRPr="0070789F" w14:paraId="15881795" w14:textId="77777777" w:rsidTr="00956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964B661" w14:textId="1A8CE815" w:rsidR="009563D9" w:rsidRPr="00D42258" w:rsidRDefault="00D42258" w:rsidP="007A5628">
            <w:pPr>
              <w:widowControl w:val="0"/>
              <w:tabs>
                <w:tab w:val="left" w:pos="0"/>
              </w:tabs>
              <w:suppressAutoHyphens/>
              <w:autoSpaceDE w:val="0"/>
              <w:autoSpaceDN w:val="0"/>
              <w:adjustRightInd w:val="0"/>
              <w:spacing w:after="120"/>
              <w:jc w:val="center"/>
              <w:rPr>
                <w:rFonts w:ascii="Calibri" w:hAnsi="Calibri" w:cs="Calibri"/>
                <w:b w:val="0"/>
                <w:bCs w:val="0"/>
                <w:sz w:val="22"/>
                <w:szCs w:val="22"/>
              </w:rPr>
            </w:pPr>
            <w:r>
              <w:rPr>
                <w:rFonts w:ascii="Calibri" w:hAnsi="Calibri" w:cs="Calibri"/>
                <w:b w:val="0"/>
                <w:bCs w:val="0"/>
                <w:sz w:val="22"/>
                <w:szCs w:val="22"/>
              </w:rPr>
              <w:t>Commitment and Dedication of Staff</w:t>
            </w:r>
          </w:p>
        </w:tc>
        <w:tc>
          <w:tcPr>
            <w:tcW w:w="4675" w:type="dxa"/>
          </w:tcPr>
          <w:p w14:paraId="47B568F3" w14:textId="6530B43B" w:rsidR="009563D9" w:rsidRPr="000A2304" w:rsidRDefault="00FE2695" w:rsidP="005704C8">
            <w:pPr>
              <w:widowControl w:val="0"/>
              <w:tabs>
                <w:tab w:val="left" w:pos="0"/>
              </w:tabs>
              <w:suppressAutoHyphens/>
              <w:autoSpaceDE w:val="0"/>
              <w:autoSpaceDN w:val="0"/>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Decreased Graduation Rate</w:t>
            </w:r>
            <w:r w:rsidR="001A4D2A">
              <w:rPr>
                <w:rFonts w:ascii="Calibri" w:hAnsi="Calibri" w:cs="Calibri"/>
                <w:sz w:val="22"/>
                <w:szCs w:val="22"/>
              </w:rPr>
              <w:t xml:space="preserve"> / Test Scores</w:t>
            </w:r>
          </w:p>
        </w:tc>
      </w:tr>
      <w:tr w:rsidR="009563D9" w:rsidRPr="0070789F" w14:paraId="68A2D735" w14:textId="77777777" w:rsidTr="009563D9">
        <w:tc>
          <w:tcPr>
            <w:cnfStyle w:val="001000000000" w:firstRow="0" w:lastRow="0" w:firstColumn="1" w:lastColumn="0" w:oddVBand="0" w:evenVBand="0" w:oddHBand="0" w:evenHBand="0" w:firstRowFirstColumn="0" w:firstRowLastColumn="0" w:lastRowFirstColumn="0" w:lastRowLastColumn="0"/>
            <w:tcW w:w="4675" w:type="dxa"/>
          </w:tcPr>
          <w:p w14:paraId="20FD78C9" w14:textId="2A647CB8" w:rsidR="009563D9" w:rsidRPr="00D42258" w:rsidRDefault="00D42258" w:rsidP="005704C8">
            <w:pPr>
              <w:widowControl w:val="0"/>
              <w:tabs>
                <w:tab w:val="left" w:pos="0"/>
              </w:tabs>
              <w:suppressAutoHyphens/>
              <w:autoSpaceDE w:val="0"/>
              <w:autoSpaceDN w:val="0"/>
              <w:adjustRightInd w:val="0"/>
              <w:spacing w:after="120"/>
              <w:jc w:val="center"/>
              <w:rPr>
                <w:rFonts w:ascii="Calibri" w:hAnsi="Calibri" w:cs="Calibri"/>
                <w:b w:val="0"/>
                <w:bCs w:val="0"/>
                <w:sz w:val="22"/>
                <w:szCs w:val="22"/>
              </w:rPr>
            </w:pPr>
            <w:r>
              <w:rPr>
                <w:rFonts w:ascii="Calibri" w:hAnsi="Calibri" w:cs="Calibri"/>
                <w:b w:val="0"/>
                <w:bCs w:val="0"/>
                <w:sz w:val="22"/>
                <w:szCs w:val="22"/>
              </w:rPr>
              <w:t>Diversity</w:t>
            </w:r>
          </w:p>
        </w:tc>
        <w:tc>
          <w:tcPr>
            <w:tcW w:w="4675" w:type="dxa"/>
          </w:tcPr>
          <w:p w14:paraId="370F7FB3" w14:textId="6EB12885" w:rsidR="009563D9" w:rsidRPr="000A2304" w:rsidRDefault="001A4D2A" w:rsidP="005704C8">
            <w:pPr>
              <w:widowControl w:val="0"/>
              <w:tabs>
                <w:tab w:val="left" w:pos="0"/>
              </w:tabs>
              <w:suppressAutoHyphens/>
              <w:autoSpaceDE w:val="0"/>
              <w:autoSpaceDN w:val="0"/>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Aging Facilities</w:t>
            </w:r>
            <w:r w:rsidR="00770028">
              <w:rPr>
                <w:rFonts w:ascii="Calibri" w:hAnsi="Calibri" w:cs="Calibri"/>
                <w:sz w:val="22"/>
                <w:szCs w:val="22"/>
              </w:rPr>
              <w:t xml:space="preserve"> and Available Space</w:t>
            </w:r>
          </w:p>
        </w:tc>
      </w:tr>
      <w:tr w:rsidR="006C028E" w:rsidRPr="0070789F" w14:paraId="12F16ECF" w14:textId="77777777" w:rsidTr="00956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A26FCA5" w14:textId="32431184" w:rsidR="006C028E" w:rsidRPr="001E3F0B" w:rsidRDefault="006C028E" w:rsidP="006C028E">
            <w:pPr>
              <w:widowControl w:val="0"/>
              <w:tabs>
                <w:tab w:val="left" w:pos="0"/>
              </w:tabs>
              <w:suppressAutoHyphens/>
              <w:autoSpaceDE w:val="0"/>
              <w:autoSpaceDN w:val="0"/>
              <w:adjustRightInd w:val="0"/>
              <w:spacing w:after="120"/>
              <w:jc w:val="center"/>
              <w:rPr>
                <w:rFonts w:ascii="Calibri" w:hAnsi="Calibri" w:cs="Calibri"/>
                <w:b w:val="0"/>
                <w:bCs w:val="0"/>
                <w:sz w:val="22"/>
                <w:szCs w:val="22"/>
              </w:rPr>
            </w:pPr>
            <w:r>
              <w:rPr>
                <w:rFonts w:ascii="Calibri" w:hAnsi="Calibri" w:cs="Calibri"/>
                <w:b w:val="0"/>
                <w:bCs w:val="0"/>
                <w:sz w:val="22"/>
                <w:szCs w:val="22"/>
              </w:rPr>
              <w:t>Use of Technology in Education and to Engage Stakeholders</w:t>
            </w:r>
          </w:p>
        </w:tc>
        <w:tc>
          <w:tcPr>
            <w:tcW w:w="4675" w:type="dxa"/>
          </w:tcPr>
          <w:p w14:paraId="54B73176" w14:textId="425F15C0" w:rsidR="006C028E" w:rsidRPr="000A2304" w:rsidRDefault="006C028E" w:rsidP="006C028E">
            <w:pPr>
              <w:widowControl w:val="0"/>
              <w:tabs>
                <w:tab w:val="left" w:pos="0"/>
                <w:tab w:val="left" w:pos="1560"/>
              </w:tabs>
              <w:suppressAutoHyphens/>
              <w:autoSpaceDE w:val="0"/>
              <w:autoSpaceDN w:val="0"/>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Parental Involvement</w:t>
            </w:r>
          </w:p>
        </w:tc>
      </w:tr>
      <w:tr w:rsidR="006C028E" w:rsidRPr="0070789F" w14:paraId="30E54410" w14:textId="77777777" w:rsidTr="009563D9">
        <w:tc>
          <w:tcPr>
            <w:cnfStyle w:val="001000000000" w:firstRow="0" w:lastRow="0" w:firstColumn="1" w:lastColumn="0" w:oddVBand="0" w:evenVBand="0" w:oddHBand="0" w:evenHBand="0" w:firstRowFirstColumn="0" w:firstRowLastColumn="0" w:lastRowFirstColumn="0" w:lastRowLastColumn="0"/>
            <w:tcW w:w="4675" w:type="dxa"/>
          </w:tcPr>
          <w:p w14:paraId="5334C71A" w14:textId="4B5F8FBD" w:rsidR="006C028E" w:rsidRPr="001E3F0B" w:rsidRDefault="006C028E" w:rsidP="006C028E">
            <w:pPr>
              <w:widowControl w:val="0"/>
              <w:tabs>
                <w:tab w:val="left" w:pos="0"/>
              </w:tabs>
              <w:suppressAutoHyphens/>
              <w:autoSpaceDE w:val="0"/>
              <w:autoSpaceDN w:val="0"/>
              <w:adjustRightInd w:val="0"/>
              <w:spacing w:after="120"/>
              <w:jc w:val="center"/>
              <w:rPr>
                <w:rFonts w:ascii="Calibri" w:hAnsi="Calibri" w:cs="Calibri"/>
                <w:b w:val="0"/>
                <w:bCs w:val="0"/>
                <w:sz w:val="22"/>
                <w:szCs w:val="22"/>
              </w:rPr>
            </w:pPr>
            <w:r>
              <w:rPr>
                <w:rFonts w:ascii="Calibri" w:hAnsi="Calibri" w:cs="Calibri"/>
                <w:b w:val="0"/>
                <w:bCs w:val="0"/>
                <w:sz w:val="22"/>
                <w:szCs w:val="22"/>
              </w:rPr>
              <w:t>Facility Upgrades</w:t>
            </w:r>
          </w:p>
        </w:tc>
        <w:tc>
          <w:tcPr>
            <w:tcW w:w="4675" w:type="dxa"/>
          </w:tcPr>
          <w:p w14:paraId="2AC70A5C" w14:textId="086819DB" w:rsidR="006C028E" w:rsidRPr="000A2304" w:rsidRDefault="006C028E" w:rsidP="006C028E">
            <w:pPr>
              <w:widowControl w:val="0"/>
              <w:tabs>
                <w:tab w:val="left" w:pos="0"/>
              </w:tabs>
              <w:suppressAutoHyphens/>
              <w:autoSpaceDE w:val="0"/>
              <w:autoSpaceDN w:val="0"/>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Attracting </w:t>
            </w:r>
            <w:r w:rsidR="00AF21F8">
              <w:rPr>
                <w:rFonts w:ascii="Calibri" w:hAnsi="Calibri" w:cs="Calibri"/>
                <w:sz w:val="22"/>
                <w:szCs w:val="22"/>
              </w:rPr>
              <w:t xml:space="preserve">&amp; Retaining </w:t>
            </w:r>
            <w:r>
              <w:rPr>
                <w:rFonts w:ascii="Calibri" w:hAnsi="Calibri" w:cs="Calibri"/>
                <w:sz w:val="22"/>
                <w:szCs w:val="22"/>
              </w:rPr>
              <w:t>Certificated Staff</w:t>
            </w:r>
          </w:p>
        </w:tc>
      </w:tr>
      <w:tr w:rsidR="006C028E" w:rsidRPr="0070789F" w14:paraId="082CEAF9" w14:textId="77777777" w:rsidTr="00956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96DEEBD" w14:textId="3C8E69BE" w:rsidR="006C028E" w:rsidRDefault="006C028E" w:rsidP="006C028E">
            <w:pPr>
              <w:widowControl w:val="0"/>
              <w:tabs>
                <w:tab w:val="left" w:pos="0"/>
              </w:tabs>
              <w:suppressAutoHyphens/>
              <w:autoSpaceDE w:val="0"/>
              <w:autoSpaceDN w:val="0"/>
              <w:adjustRightInd w:val="0"/>
              <w:spacing w:after="120"/>
              <w:jc w:val="center"/>
              <w:rPr>
                <w:rFonts w:ascii="Calibri" w:hAnsi="Calibri" w:cs="Calibri"/>
                <w:b w:val="0"/>
                <w:bCs w:val="0"/>
                <w:sz w:val="22"/>
                <w:szCs w:val="22"/>
              </w:rPr>
            </w:pPr>
            <w:r>
              <w:rPr>
                <w:rFonts w:ascii="Calibri" w:hAnsi="Calibri" w:cs="Calibri"/>
                <w:b w:val="0"/>
                <w:bCs w:val="0"/>
                <w:sz w:val="22"/>
                <w:szCs w:val="22"/>
              </w:rPr>
              <w:t>IB Program, Academic and Extracurricular Offerings</w:t>
            </w:r>
          </w:p>
        </w:tc>
        <w:tc>
          <w:tcPr>
            <w:tcW w:w="4675" w:type="dxa"/>
          </w:tcPr>
          <w:p w14:paraId="696CA619" w14:textId="0A3C0C4E" w:rsidR="006C028E" w:rsidRPr="000A2304" w:rsidRDefault="00B2176B" w:rsidP="006C028E">
            <w:pPr>
              <w:widowControl w:val="0"/>
              <w:tabs>
                <w:tab w:val="left" w:pos="0"/>
              </w:tabs>
              <w:suppressAutoHyphens/>
              <w:autoSpaceDE w:val="0"/>
              <w:autoSpaceDN w:val="0"/>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Changing </w:t>
            </w:r>
            <w:r w:rsidR="006C028E">
              <w:rPr>
                <w:rFonts w:ascii="Calibri" w:hAnsi="Calibri" w:cs="Calibri"/>
                <w:sz w:val="22"/>
                <w:szCs w:val="22"/>
              </w:rPr>
              <w:t>Population</w:t>
            </w:r>
            <w:r>
              <w:rPr>
                <w:rFonts w:ascii="Calibri" w:hAnsi="Calibri" w:cs="Calibri"/>
                <w:sz w:val="22"/>
                <w:szCs w:val="22"/>
              </w:rPr>
              <w:t xml:space="preserve"> / Needs of M</w:t>
            </w:r>
            <w:r w:rsidR="00440235">
              <w:rPr>
                <w:rFonts w:ascii="Calibri" w:hAnsi="Calibri" w:cs="Calibri"/>
                <w:sz w:val="22"/>
                <w:szCs w:val="22"/>
              </w:rPr>
              <w:t>LL Students</w:t>
            </w:r>
          </w:p>
        </w:tc>
      </w:tr>
      <w:tr w:rsidR="006C028E" w:rsidRPr="0070789F" w14:paraId="0A4D783F" w14:textId="77777777" w:rsidTr="009563D9">
        <w:tc>
          <w:tcPr>
            <w:cnfStyle w:val="001000000000" w:firstRow="0" w:lastRow="0" w:firstColumn="1" w:lastColumn="0" w:oddVBand="0" w:evenVBand="0" w:oddHBand="0" w:evenHBand="0" w:firstRowFirstColumn="0" w:firstRowLastColumn="0" w:lastRowFirstColumn="0" w:lastRowLastColumn="0"/>
            <w:tcW w:w="4675" w:type="dxa"/>
          </w:tcPr>
          <w:p w14:paraId="59BB7FE1" w14:textId="7981C62E" w:rsidR="006C028E" w:rsidRDefault="006C028E" w:rsidP="006C028E">
            <w:pPr>
              <w:widowControl w:val="0"/>
              <w:tabs>
                <w:tab w:val="left" w:pos="0"/>
              </w:tabs>
              <w:suppressAutoHyphens/>
              <w:autoSpaceDE w:val="0"/>
              <w:autoSpaceDN w:val="0"/>
              <w:adjustRightInd w:val="0"/>
              <w:spacing w:after="120"/>
              <w:jc w:val="center"/>
              <w:rPr>
                <w:rFonts w:ascii="Calibri" w:hAnsi="Calibri" w:cs="Calibri"/>
                <w:b w:val="0"/>
                <w:bCs w:val="0"/>
                <w:sz w:val="22"/>
                <w:szCs w:val="22"/>
              </w:rPr>
            </w:pPr>
            <w:r>
              <w:rPr>
                <w:rFonts w:ascii="Calibri" w:hAnsi="Calibri" w:cs="Calibri"/>
                <w:b w:val="0"/>
                <w:bCs w:val="0"/>
                <w:sz w:val="22"/>
                <w:szCs w:val="22"/>
              </w:rPr>
              <w:t>Increased Security Measures</w:t>
            </w:r>
          </w:p>
        </w:tc>
        <w:tc>
          <w:tcPr>
            <w:tcW w:w="4675" w:type="dxa"/>
          </w:tcPr>
          <w:p w14:paraId="0925CD9B" w14:textId="5677A174" w:rsidR="006C028E" w:rsidRPr="000A2304" w:rsidRDefault="007D5FA3" w:rsidP="006C028E">
            <w:pPr>
              <w:widowControl w:val="0"/>
              <w:tabs>
                <w:tab w:val="left" w:pos="0"/>
              </w:tabs>
              <w:suppressAutoHyphens/>
              <w:autoSpaceDE w:val="0"/>
              <w:autoSpaceDN w:val="0"/>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Student Absenteeism</w:t>
            </w:r>
          </w:p>
        </w:tc>
      </w:tr>
    </w:tbl>
    <w:p w14:paraId="542CB872" w14:textId="77777777" w:rsidR="00EC78C8" w:rsidRDefault="00EC78C8" w:rsidP="007504F0">
      <w:pPr>
        <w:widowControl w:val="0"/>
        <w:tabs>
          <w:tab w:val="left" w:pos="0"/>
        </w:tabs>
        <w:suppressAutoHyphens/>
        <w:autoSpaceDE w:val="0"/>
        <w:autoSpaceDN w:val="0"/>
        <w:adjustRightInd w:val="0"/>
        <w:spacing w:after="120"/>
        <w:rPr>
          <w:rFonts w:ascii="Calibri" w:hAnsi="Calibri" w:cs="Calibri"/>
          <w:b/>
          <w:bCs/>
          <w:sz w:val="28"/>
          <w:szCs w:val="28"/>
          <w:u w:val="single"/>
        </w:rPr>
      </w:pPr>
    </w:p>
    <w:p w14:paraId="3EA4E51A" w14:textId="4478919C" w:rsidR="00083C58" w:rsidRPr="00493F5E" w:rsidRDefault="00083C58" w:rsidP="005704C8">
      <w:pPr>
        <w:widowControl w:val="0"/>
        <w:tabs>
          <w:tab w:val="left" w:pos="0"/>
        </w:tabs>
        <w:suppressAutoHyphens/>
        <w:autoSpaceDE w:val="0"/>
        <w:autoSpaceDN w:val="0"/>
        <w:adjustRightInd w:val="0"/>
        <w:spacing w:after="120"/>
        <w:jc w:val="center"/>
        <w:rPr>
          <w:rFonts w:ascii="Calibri" w:hAnsi="Calibri" w:cs="Calibri"/>
          <w:b/>
          <w:bCs/>
          <w:sz w:val="32"/>
          <w:szCs w:val="32"/>
          <w:u w:val="single"/>
        </w:rPr>
      </w:pPr>
      <w:r w:rsidRPr="00493F5E">
        <w:rPr>
          <w:rFonts w:ascii="Calibri" w:hAnsi="Calibri" w:cs="Calibri"/>
          <w:b/>
          <w:bCs/>
          <w:sz w:val="32"/>
          <w:szCs w:val="32"/>
          <w:u w:val="single"/>
        </w:rPr>
        <w:t>Next Meeting:</w:t>
      </w:r>
      <w:r w:rsidRPr="00493F5E">
        <w:rPr>
          <w:rFonts w:ascii="Calibri" w:hAnsi="Calibri" w:cs="Calibri"/>
          <w:b/>
          <w:bCs/>
          <w:sz w:val="32"/>
          <w:szCs w:val="32"/>
        </w:rPr>
        <w:t xml:space="preserve">  </w:t>
      </w:r>
      <w:r w:rsidR="003D1488" w:rsidRPr="00493F5E">
        <w:rPr>
          <w:rFonts w:ascii="Calibri" w:hAnsi="Calibri" w:cs="Calibri"/>
          <w:b/>
          <w:bCs/>
          <w:sz w:val="32"/>
          <w:szCs w:val="32"/>
          <w:u w:val="single"/>
        </w:rPr>
        <w:t>November 12</w:t>
      </w:r>
      <w:r w:rsidRPr="00493F5E">
        <w:rPr>
          <w:rFonts w:ascii="Calibri" w:hAnsi="Calibri" w:cs="Calibri"/>
          <w:b/>
          <w:bCs/>
          <w:sz w:val="32"/>
          <w:szCs w:val="32"/>
          <w:u w:val="single"/>
        </w:rPr>
        <w:t>, 2024</w:t>
      </w:r>
      <w:r w:rsidR="0091085B" w:rsidRPr="00493F5E">
        <w:rPr>
          <w:rFonts w:ascii="Calibri" w:hAnsi="Calibri" w:cs="Calibri"/>
          <w:b/>
          <w:bCs/>
          <w:sz w:val="32"/>
          <w:szCs w:val="32"/>
          <w:u w:val="single"/>
        </w:rPr>
        <w:t xml:space="preserve"> @ 6pm</w:t>
      </w:r>
    </w:p>
    <w:p w14:paraId="2A1E3335" w14:textId="3587FCB6" w:rsidR="00552088" w:rsidRPr="00493F5E" w:rsidRDefault="00083C58" w:rsidP="00F53A09">
      <w:pPr>
        <w:autoSpaceDE w:val="0"/>
        <w:autoSpaceDN w:val="0"/>
        <w:adjustRightInd w:val="0"/>
        <w:spacing w:after="120"/>
        <w:jc w:val="center"/>
        <w:rPr>
          <w:rFonts w:ascii="Calibri" w:hAnsi="Calibri" w:cs="Calibri"/>
          <w:b/>
          <w:sz w:val="32"/>
          <w:szCs w:val="32"/>
        </w:rPr>
      </w:pPr>
      <w:r w:rsidRPr="00493F5E">
        <w:rPr>
          <w:rFonts w:ascii="Calibri" w:hAnsi="Calibri" w:cs="Calibri"/>
          <w:b/>
          <w:sz w:val="32"/>
          <w:szCs w:val="32"/>
        </w:rPr>
        <w:t xml:space="preserve">Thank you for your commitment to </w:t>
      </w:r>
      <w:r w:rsidR="00F25806" w:rsidRPr="00493F5E">
        <w:rPr>
          <w:rFonts w:ascii="Calibri" w:hAnsi="Calibri" w:cs="Calibri"/>
          <w:b/>
          <w:sz w:val="32"/>
          <w:szCs w:val="32"/>
        </w:rPr>
        <w:t>Linden Public</w:t>
      </w:r>
      <w:r w:rsidR="00552088" w:rsidRPr="00493F5E">
        <w:rPr>
          <w:rFonts w:ascii="Calibri" w:hAnsi="Calibri" w:cs="Calibri"/>
          <w:b/>
          <w:sz w:val="32"/>
          <w:szCs w:val="32"/>
        </w:rPr>
        <w:t xml:space="preserve"> Schools</w:t>
      </w:r>
      <w:r w:rsidR="003C0F6B" w:rsidRPr="00493F5E">
        <w:rPr>
          <w:rFonts w:ascii="Calibri" w:hAnsi="Calibri" w:cs="Calibri"/>
          <w:b/>
          <w:sz w:val="32"/>
          <w:szCs w:val="32"/>
        </w:rPr>
        <w:t>!</w:t>
      </w:r>
    </w:p>
    <w:p w14:paraId="4801878D" w14:textId="1403CE22" w:rsidR="00BC3BEF" w:rsidRPr="00493F5E" w:rsidRDefault="00083C58" w:rsidP="009D3E2F">
      <w:pPr>
        <w:spacing w:after="120"/>
        <w:jc w:val="center"/>
        <w:rPr>
          <w:rFonts w:ascii="Calibri" w:hAnsi="Calibri" w:cs="Calibri"/>
          <w:b/>
          <w:sz w:val="32"/>
          <w:szCs w:val="32"/>
        </w:rPr>
      </w:pPr>
      <w:r w:rsidRPr="00493F5E">
        <w:rPr>
          <w:rFonts w:ascii="Calibri" w:hAnsi="Calibri" w:cs="Calibri"/>
          <w:b/>
          <w:sz w:val="32"/>
          <w:szCs w:val="32"/>
        </w:rPr>
        <w:t>We hope to see you there—attend with a friend!</w:t>
      </w:r>
    </w:p>
    <w:p w14:paraId="7373A48C" w14:textId="0EFE31F8" w:rsidR="006472B3" w:rsidRPr="008B40CC" w:rsidRDefault="006472B3" w:rsidP="005704C8">
      <w:pPr>
        <w:spacing w:after="120"/>
        <w:jc w:val="center"/>
        <w:rPr>
          <w:rFonts w:ascii="Calibri" w:hAnsi="Calibri" w:cs="Calibri"/>
        </w:rPr>
      </w:pPr>
      <w:r w:rsidRPr="008B40CC">
        <w:rPr>
          <w:rFonts w:ascii="Calibri" w:hAnsi="Calibri" w:cs="Calibri"/>
          <w:noProof/>
        </w:rPr>
        <w:drawing>
          <wp:inline distT="0" distB="0" distL="0" distR="0" wp14:anchorId="6FF8FBA2" wp14:editId="02B48B31">
            <wp:extent cx="2016125" cy="1021080"/>
            <wp:effectExtent l="0" t="0" r="3175" b="7620"/>
            <wp:docPr id="1956408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8938" cy="1027569"/>
                    </a:xfrm>
                    <a:prstGeom prst="rect">
                      <a:avLst/>
                    </a:prstGeom>
                    <a:noFill/>
                  </pic:spPr>
                </pic:pic>
              </a:graphicData>
            </a:graphic>
          </wp:inline>
        </w:drawing>
      </w:r>
    </w:p>
    <w:sectPr w:rsidR="006472B3" w:rsidRPr="008B40CC" w:rsidSect="00486F35">
      <w:headerReference w:type="default" r:id="rId13"/>
      <w:footerReference w:type="even" r:id="rId14"/>
      <w:footerReference w:type="default" r:id="rId15"/>
      <w:pgSz w:w="12240" w:h="15840"/>
      <w:pgMar w:top="0" w:right="1440" w:bottom="1440" w:left="144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1BFD8" w14:textId="77777777" w:rsidR="004F18D3" w:rsidRDefault="004F18D3" w:rsidP="00184A78">
      <w:r>
        <w:separator/>
      </w:r>
    </w:p>
  </w:endnote>
  <w:endnote w:type="continuationSeparator" w:id="0">
    <w:p w14:paraId="3B47EB25" w14:textId="77777777" w:rsidR="004F18D3" w:rsidRDefault="004F18D3" w:rsidP="00184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Tisa Offc Serif Pro">
    <w:charset w:val="00"/>
    <w:family w:val="auto"/>
    <w:pitch w:val="variable"/>
    <w:sig w:usb0="800002E7" w:usb1="00000002" w:usb2="00000000" w:usb3="00000000" w:csb0="0000019F" w:csb1="00000000"/>
  </w:font>
  <w:font w:name="Times New Roman (Headings CS)">
    <w:altName w:val="Times New Roman"/>
    <w:charset w:val="00"/>
    <w:family w:val="roman"/>
    <w:pitch w:val="default"/>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AEB39" w14:textId="4EB848D6" w:rsidR="00546B4F" w:rsidRDefault="00546B4F" w:rsidP="00546B4F">
    <w:pPr>
      <w:pStyle w:val="Footer"/>
      <w:jc w:val="right"/>
    </w:pPr>
    <w:r>
      <w:rPr>
        <w:noProof/>
      </w:rPr>
      <w:drawing>
        <wp:inline distT="0" distB="0" distL="0" distR="0" wp14:anchorId="0973741C" wp14:editId="51874D96">
          <wp:extent cx="597535" cy="597535"/>
          <wp:effectExtent l="0" t="0" r="0" b="0"/>
          <wp:docPr id="1477688979" name="Picture 1477688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59753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B00A6" w14:textId="7BA793FE" w:rsidR="00546B4F" w:rsidRDefault="00546B4F" w:rsidP="00546B4F">
    <w:pPr>
      <w:pStyle w:val="Footer"/>
      <w:jc w:val="right"/>
    </w:pPr>
    <w:r>
      <w:rPr>
        <w:noProof/>
      </w:rPr>
      <w:drawing>
        <wp:inline distT="0" distB="0" distL="0" distR="0" wp14:anchorId="16D5E92B" wp14:editId="7E2718A6">
          <wp:extent cx="571500" cy="571500"/>
          <wp:effectExtent l="0" t="0" r="0" b="0"/>
          <wp:docPr id="520347499" name="Picture 520347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3774D" w14:textId="77777777" w:rsidR="004F18D3" w:rsidRDefault="004F18D3" w:rsidP="00184A78">
      <w:r>
        <w:separator/>
      </w:r>
    </w:p>
  </w:footnote>
  <w:footnote w:type="continuationSeparator" w:id="0">
    <w:p w14:paraId="1B7518D2" w14:textId="77777777" w:rsidR="004F18D3" w:rsidRDefault="004F18D3" w:rsidP="00184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7974E" w14:textId="714D83DD" w:rsidR="00184A78" w:rsidRDefault="00FE3557" w:rsidP="00DC5945">
    <w:pPr>
      <w:pStyle w:val="Header"/>
      <w:ind w:left="-1440"/>
      <w:jc w:val="cente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078E"/>
    <w:multiLevelType w:val="hybridMultilevel"/>
    <w:tmpl w:val="6D303B0A"/>
    <w:lvl w:ilvl="0" w:tplc="E474E1A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34C2ED5"/>
    <w:multiLevelType w:val="hybridMultilevel"/>
    <w:tmpl w:val="D9703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C7C67"/>
    <w:multiLevelType w:val="multilevel"/>
    <w:tmpl w:val="995A9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E1CBB"/>
    <w:multiLevelType w:val="hybridMultilevel"/>
    <w:tmpl w:val="EBD04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74768"/>
    <w:multiLevelType w:val="hybridMultilevel"/>
    <w:tmpl w:val="30163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90137"/>
    <w:multiLevelType w:val="hybridMultilevel"/>
    <w:tmpl w:val="2958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D2FAB"/>
    <w:multiLevelType w:val="hybridMultilevel"/>
    <w:tmpl w:val="ED7AEFD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242E3"/>
    <w:multiLevelType w:val="hybridMultilevel"/>
    <w:tmpl w:val="B8E6C5A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8E08A3"/>
    <w:multiLevelType w:val="multilevel"/>
    <w:tmpl w:val="EF8E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56C1F"/>
    <w:multiLevelType w:val="hybridMultilevel"/>
    <w:tmpl w:val="CA1C4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941095"/>
    <w:multiLevelType w:val="hybridMultilevel"/>
    <w:tmpl w:val="9F889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370E72"/>
    <w:multiLevelType w:val="hybridMultilevel"/>
    <w:tmpl w:val="B6A21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056CC0"/>
    <w:multiLevelType w:val="hybridMultilevel"/>
    <w:tmpl w:val="A296C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C20BA"/>
    <w:multiLevelType w:val="hybridMultilevel"/>
    <w:tmpl w:val="529A6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D66220"/>
    <w:multiLevelType w:val="hybridMultilevel"/>
    <w:tmpl w:val="61D21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BC6B62"/>
    <w:multiLevelType w:val="hybridMultilevel"/>
    <w:tmpl w:val="B3FE8FEA"/>
    <w:lvl w:ilvl="0" w:tplc="C5000386">
      <w:start w:val="1"/>
      <w:numFmt w:val="upperRoman"/>
      <w:lvlText w:val="%1."/>
      <w:lvlJc w:val="left"/>
      <w:pPr>
        <w:tabs>
          <w:tab w:val="num" w:pos="1080"/>
        </w:tabs>
        <w:ind w:left="1080" w:hanging="720"/>
      </w:pPr>
      <w:rPr>
        <w:rFonts w:hint="default"/>
      </w:rPr>
    </w:lvl>
    <w:lvl w:ilvl="1" w:tplc="A4E6742A">
      <w:start w:val="1"/>
      <w:numFmt w:val="decimal"/>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287DF1"/>
    <w:multiLevelType w:val="hybridMultilevel"/>
    <w:tmpl w:val="3A58969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E303C5"/>
    <w:multiLevelType w:val="hybridMultilevel"/>
    <w:tmpl w:val="C0FE4518"/>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A21F84"/>
    <w:multiLevelType w:val="multilevel"/>
    <w:tmpl w:val="8F00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D13803"/>
    <w:multiLevelType w:val="hybridMultilevel"/>
    <w:tmpl w:val="3244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3772A3"/>
    <w:multiLevelType w:val="multilevel"/>
    <w:tmpl w:val="4AEE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6D30B0"/>
    <w:multiLevelType w:val="hybridMultilevel"/>
    <w:tmpl w:val="F3360EC4"/>
    <w:lvl w:ilvl="0" w:tplc="04090011">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AE568E"/>
    <w:multiLevelType w:val="hybridMultilevel"/>
    <w:tmpl w:val="64AA347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6874AF"/>
    <w:multiLevelType w:val="hybridMultilevel"/>
    <w:tmpl w:val="B11CFF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F158F1"/>
    <w:multiLevelType w:val="multilevel"/>
    <w:tmpl w:val="AE9C2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9C7CE0"/>
    <w:multiLevelType w:val="multilevel"/>
    <w:tmpl w:val="D01699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D828AD"/>
    <w:multiLevelType w:val="multilevel"/>
    <w:tmpl w:val="543E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FB3CBF"/>
    <w:multiLevelType w:val="multilevel"/>
    <w:tmpl w:val="073624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05186B"/>
    <w:multiLevelType w:val="multilevel"/>
    <w:tmpl w:val="03C0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0525FD"/>
    <w:multiLevelType w:val="hybridMultilevel"/>
    <w:tmpl w:val="2F74E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39160A"/>
    <w:multiLevelType w:val="multilevel"/>
    <w:tmpl w:val="787E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134107"/>
    <w:multiLevelType w:val="hybridMultilevel"/>
    <w:tmpl w:val="CC08F2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14CFA"/>
    <w:multiLevelType w:val="multilevel"/>
    <w:tmpl w:val="9F6A4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F817E0"/>
    <w:multiLevelType w:val="hybridMultilevel"/>
    <w:tmpl w:val="1DD03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F155FA"/>
    <w:multiLevelType w:val="hybridMultilevel"/>
    <w:tmpl w:val="5EA43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DE36D9"/>
    <w:multiLevelType w:val="hybridMultilevel"/>
    <w:tmpl w:val="D29888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675F9B"/>
    <w:multiLevelType w:val="hybridMultilevel"/>
    <w:tmpl w:val="B798BA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965DD"/>
    <w:multiLevelType w:val="hybridMultilevel"/>
    <w:tmpl w:val="1AF20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E37023"/>
    <w:multiLevelType w:val="hybridMultilevel"/>
    <w:tmpl w:val="B19C6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8718061">
    <w:abstractNumId w:val="15"/>
  </w:num>
  <w:num w:numId="2" w16cid:durableId="595753136">
    <w:abstractNumId w:val="32"/>
  </w:num>
  <w:num w:numId="3" w16cid:durableId="1281258583">
    <w:abstractNumId w:val="25"/>
  </w:num>
  <w:num w:numId="4" w16cid:durableId="773940709">
    <w:abstractNumId w:val="25"/>
    <w:lvlOverride w:ilvl="1">
      <w:lvl w:ilvl="1">
        <w:numFmt w:val="lowerLetter"/>
        <w:lvlText w:val="%2."/>
        <w:lvlJc w:val="left"/>
      </w:lvl>
    </w:lvlOverride>
  </w:num>
  <w:num w:numId="5" w16cid:durableId="678436203">
    <w:abstractNumId w:val="25"/>
    <w:lvlOverride w:ilvl="1">
      <w:lvl w:ilvl="1">
        <w:numFmt w:val="lowerLetter"/>
        <w:lvlText w:val="%2."/>
        <w:lvlJc w:val="left"/>
      </w:lvl>
    </w:lvlOverride>
  </w:num>
  <w:num w:numId="6" w16cid:durableId="1704087434">
    <w:abstractNumId w:val="25"/>
    <w:lvlOverride w:ilvl="1">
      <w:lvl w:ilvl="1">
        <w:numFmt w:val="lowerLetter"/>
        <w:lvlText w:val="%2."/>
        <w:lvlJc w:val="left"/>
      </w:lvl>
    </w:lvlOverride>
  </w:num>
  <w:num w:numId="7" w16cid:durableId="475294086">
    <w:abstractNumId w:val="27"/>
  </w:num>
  <w:num w:numId="8" w16cid:durableId="1928689388">
    <w:abstractNumId w:val="8"/>
  </w:num>
  <w:num w:numId="9" w16cid:durableId="1573470182">
    <w:abstractNumId w:val="18"/>
  </w:num>
  <w:num w:numId="10" w16cid:durableId="2126805747">
    <w:abstractNumId w:val="26"/>
  </w:num>
  <w:num w:numId="11" w16cid:durableId="1647778879">
    <w:abstractNumId w:val="24"/>
  </w:num>
  <w:num w:numId="12" w16cid:durableId="702097484">
    <w:abstractNumId w:val="20"/>
  </w:num>
  <w:num w:numId="13" w16cid:durableId="1956864075">
    <w:abstractNumId w:val="28"/>
  </w:num>
  <w:num w:numId="14" w16cid:durableId="1209683051">
    <w:abstractNumId w:val="30"/>
  </w:num>
  <w:num w:numId="15" w16cid:durableId="956791479">
    <w:abstractNumId w:val="2"/>
  </w:num>
  <w:num w:numId="16" w16cid:durableId="2137479940">
    <w:abstractNumId w:val="0"/>
  </w:num>
  <w:num w:numId="17" w16cid:durableId="59982407">
    <w:abstractNumId w:val="31"/>
  </w:num>
  <w:num w:numId="18" w16cid:durableId="1516843617">
    <w:abstractNumId w:val="35"/>
  </w:num>
  <w:num w:numId="19" w16cid:durableId="1153792309">
    <w:abstractNumId w:val="10"/>
  </w:num>
  <w:num w:numId="20" w16cid:durableId="1547982789">
    <w:abstractNumId w:val="29"/>
  </w:num>
  <w:num w:numId="21" w16cid:durableId="1095638800">
    <w:abstractNumId w:val="38"/>
  </w:num>
  <w:num w:numId="22" w16cid:durableId="1347319606">
    <w:abstractNumId w:val="22"/>
  </w:num>
  <w:num w:numId="23" w16cid:durableId="1571500876">
    <w:abstractNumId w:val="16"/>
  </w:num>
  <w:num w:numId="24" w16cid:durableId="1009141913">
    <w:abstractNumId w:val="9"/>
  </w:num>
  <w:num w:numId="25" w16cid:durableId="1497107079">
    <w:abstractNumId w:val="4"/>
  </w:num>
  <w:num w:numId="26" w16cid:durableId="1187985524">
    <w:abstractNumId w:val="37"/>
  </w:num>
  <w:num w:numId="27" w16cid:durableId="340277086">
    <w:abstractNumId w:val="7"/>
  </w:num>
  <w:num w:numId="28" w16cid:durableId="1214778281">
    <w:abstractNumId w:val="34"/>
  </w:num>
  <w:num w:numId="29" w16cid:durableId="1651711067">
    <w:abstractNumId w:val="6"/>
  </w:num>
  <w:num w:numId="30" w16cid:durableId="50617673">
    <w:abstractNumId w:val="21"/>
  </w:num>
  <w:num w:numId="31" w16cid:durableId="1149517910">
    <w:abstractNumId w:val="17"/>
  </w:num>
  <w:num w:numId="32" w16cid:durableId="1183473823">
    <w:abstractNumId w:val="3"/>
  </w:num>
  <w:num w:numId="33" w16cid:durableId="114447136">
    <w:abstractNumId w:val="11"/>
  </w:num>
  <w:num w:numId="34" w16cid:durableId="876506761">
    <w:abstractNumId w:val="36"/>
  </w:num>
  <w:num w:numId="35" w16cid:durableId="2045667867">
    <w:abstractNumId w:val="33"/>
  </w:num>
  <w:num w:numId="36" w16cid:durableId="965626532">
    <w:abstractNumId w:val="14"/>
  </w:num>
  <w:num w:numId="37" w16cid:durableId="471756173">
    <w:abstractNumId w:val="5"/>
  </w:num>
  <w:num w:numId="38" w16cid:durableId="1052777337">
    <w:abstractNumId w:val="13"/>
  </w:num>
  <w:num w:numId="39" w16cid:durableId="1023286505">
    <w:abstractNumId w:val="19"/>
  </w:num>
  <w:num w:numId="40" w16cid:durableId="1328360219">
    <w:abstractNumId w:val="23"/>
  </w:num>
  <w:num w:numId="41" w16cid:durableId="28770951">
    <w:abstractNumId w:val="12"/>
  </w:num>
  <w:num w:numId="42" w16cid:durableId="952637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C58"/>
    <w:rsid w:val="0000400C"/>
    <w:rsid w:val="000130F5"/>
    <w:rsid w:val="00015242"/>
    <w:rsid w:val="00021C5D"/>
    <w:rsid w:val="00025012"/>
    <w:rsid w:val="00042646"/>
    <w:rsid w:val="00052214"/>
    <w:rsid w:val="000613C8"/>
    <w:rsid w:val="00062774"/>
    <w:rsid w:val="00073885"/>
    <w:rsid w:val="00074B0A"/>
    <w:rsid w:val="00077529"/>
    <w:rsid w:val="00083C58"/>
    <w:rsid w:val="0008681B"/>
    <w:rsid w:val="000A14FB"/>
    <w:rsid w:val="000A2304"/>
    <w:rsid w:val="000A5F97"/>
    <w:rsid w:val="000B7FC7"/>
    <w:rsid w:val="000C1FCB"/>
    <w:rsid w:val="000D579B"/>
    <w:rsid w:val="001005F9"/>
    <w:rsid w:val="00102DD1"/>
    <w:rsid w:val="001101B7"/>
    <w:rsid w:val="00165129"/>
    <w:rsid w:val="0017133B"/>
    <w:rsid w:val="00177727"/>
    <w:rsid w:val="001842BB"/>
    <w:rsid w:val="00184A78"/>
    <w:rsid w:val="00186E57"/>
    <w:rsid w:val="001976B7"/>
    <w:rsid w:val="001A1130"/>
    <w:rsid w:val="001A4D2A"/>
    <w:rsid w:val="001B2028"/>
    <w:rsid w:val="001B3BAB"/>
    <w:rsid w:val="001B3C53"/>
    <w:rsid w:val="001B4AB8"/>
    <w:rsid w:val="001E3F0B"/>
    <w:rsid w:val="001F00DB"/>
    <w:rsid w:val="00206D96"/>
    <w:rsid w:val="002200A7"/>
    <w:rsid w:val="002253F5"/>
    <w:rsid w:val="00233256"/>
    <w:rsid w:val="00233C06"/>
    <w:rsid w:val="002414D8"/>
    <w:rsid w:val="00242BAE"/>
    <w:rsid w:val="00245141"/>
    <w:rsid w:val="00255222"/>
    <w:rsid w:val="00257354"/>
    <w:rsid w:val="00261809"/>
    <w:rsid w:val="00263AA3"/>
    <w:rsid w:val="00272E12"/>
    <w:rsid w:val="00286329"/>
    <w:rsid w:val="002945CF"/>
    <w:rsid w:val="00295E9E"/>
    <w:rsid w:val="002A0E69"/>
    <w:rsid w:val="002B095C"/>
    <w:rsid w:val="002B72E5"/>
    <w:rsid w:val="002C4EB9"/>
    <w:rsid w:val="002D119C"/>
    <w:rsid w:val="002D131E"/>
    <w:rsid w:val="002D1BBF"/>
    <w:rsid w:val="002D74A0"/>
    <w:rsid w:val="002E35D5"/>
    <w:rsid w:val="002E473C"/>
    <w:rsid w:val="002F437E"/>
    <w:rsid w:val="002F4400"/>
    <w:rsid w:val="00317FF3"/>
    <w:rsid w:val="00331435"/>
    <w:rsid w:val="00331C78"/>
    <w:rsid w:val="00332AC6"/>
    <w:rsid w:val="00343A67"/>
    <w:rsid w:val="00357283"/>
    <w:rsid w:val="00377C56"/>
    <w:rsid w:val="0039190C"/>
    <w:rsid w:val="003932A9"/>
    <w:rsid w:val="00397F7F"/>
    <w:rsid w:val="003A2226"/>
    <w:rsid w:val="003A5016"/>
    <w:rsid w:val="003B55A1"/>
    <w:rsid w:val="003B5D76"/>
    <w:rsid w:val="003C03BB"/>
    <w:rsid w:val="003C0F6B"/>
    <w:rsid w:val="003C34B3"/>
    <w:rsid w:val="003D1488"/>
    <w:rsid w:val="003F1377"/>
    <w:rsid w:val="004046E9"/>
    <w:rsid w:val="004050B0"/>
    <w:rsid w:val="0041397A"/>
    <w:rsid w:val="004253F5"/>
    <w:rsid w:val="00440235"/>
    <w:rsid w:val="00440A8F"/>
    <w:rsid w:val="00442C49"/>
    <w:rsid w:val="004517AF"/>
    <w:rsid w:val="00480088"/>
    <w:rsid w:val="00484BEB"/>
    <w:rsid w:val="00486F35"/>
    <w:rsid w:val="00493F5E"/>
    <w:rsid w:val="004A02CA"/>
    <w:rsid w:val="004A2C39"/>
    <w:rsid w:val="004A5C9B"/>
    <w:rsid w:val="004B2AA0"/>
    <w:rsid w:val="004C56DD"/>
    <w:rsid w:val="004C6EB3"/>
    <w:rsid w:val="004D64DC"/>
    <w:rsid w:val="004D7A11"/>
    <w:rsid w:val="004E0695"/>
    <w:rsid w:val="004E5C83"/>
    <w:rsid w:val="004F18D3"/>
    <w:rsid w:val="005244DA"/>
    <w:rsid w:val="00532D47"/>
    <w:rsid w:val="00546B4F"/>
    <w:rsid w:val="00552088"/>
    <w:rsid w:val="00561945"/>
    <w:rsid w:val="00563C7D"/>
    <w:rsid w:val="00565C48"/>
    <w:rsid w:val="005704C8"/>
    <w:rsid w:val="005734B6"/>
    <w:rsid w:val="00576B61"/>
    <w:rsid w:val="00584CA7"/>
    <w:rsid w:val="005A2225"/>
    <w:rsid w:val="005A6B12"/>
    <w:rsid w:val="005B183E"/>
    <w:rsid w:val="005B707C"/>
    <w:rsid w:val="005C24F2"/>
    <w:rsid w:val="005C3930"/>
    <w:rsid w:val="005D5EF0"/>
    <w:rsid w:val="005E3359"/>
    <w:rsid w:val="00601ADE"/>
    <w:rsid w:val="006066C8"/>
    <w:rsid w:val="006213A8"/>
    <w:rsid w:val="00630376"/>
    <w:rsid w:val="0063168D"/>
    <w:rsid w:val="00634AEC"/>
    <w:rsid w:val="00640163"/>
    <w:rsid w:val="0064660C"/>
    <w:rsid w:val="006472B3"/>
    <w:rsid w:val="00653AD5"/>
    <w:rsid w:val="00677618"/>
    <w:rsid w:val="00690E7D"/>
    <w:rsid w:val="006930D1"/>
    <w:rsid w:val="006C028E"/>
    <w:rsid w:val="006C4719"/>
    <w:rsid w:val="006D209C"/>
    <w:rsid w:val="006D4A94"/>
    <w:rsid w:val="006D7170"/>
    <w:rsid w:val="006E0FC5"/>
    <w:rsid w:val="006E46C6"/>
    <w:rsid w:val="006F28C9"/>
    <w:rsid w:val="0070789F"/>
    <w:rsid w:val="00712C77"/>
    <w:rsid w:val="00714C12"/>
    <w:rsid w:val="00720A68"/>
    <w:rsid w:val="007216FC"/>
    <w:rsid w:val="0072516D"/>
    <w:rsid w:val="00731760"/>
    <w:rsid w:val="00736C42"/>
    <w:rsid w:val="00740C8E"/>
    <w:rsid w:val="00741616"/>
    <w:rsid w:val="00741E21"/>
    <w:rsid w:val="00746424"/>
    <w:rsid w:val="007504F0"/>
    <w:rsid w:val="00764783"/>
    <w:rsid w:val="0076715F"/>
    <w:rsid w:val="00770028"/>
    <w:rsid w:val="0077314B"/>
    <w:rsid w:val="007A5628"/>
    <w:rsid w:val="007A797F"/>
    <w:rsid w:val="007B40C2"/>
    <w:rsid w:val="007B67FC"/>
    <w:rsid w:val="007C1E4A"/>
    <w:rsid w:val="007C7C7F"/>
    <w:rsid w:val="007D5FA3"/>
    <w:rsid w:val="007D71AC"/>
    <w:rsid w:val="007F36B8"/>
    <w:rsid w:val="00832028"/>
    <w:rsid w:val="00833905"/>
    <w:rsid w:val="0084417D"/>
    <w:rsid w:val="00865D54"/>
    <w:rsid w:val="00870631"/>
    <w:rsid w:val="00872796"/>
    <w:rsid w:val="008847CA"/>
    <w:rsid w:val="00885EE0"/>
    <w:rsid w:val="008B23BF"/>
    <w:rsid w:val="008B40CC"/>
    <w:rsid w:val="008C3968"/>
    <w:rsid w:val="008D50E0"/>
    <w:rsid w:val="008D5B9D"/>
    <w:rsid w:val="008D6839"/>
    <w:rsid w:val="008E3B1E"/>
    <w:rsid w:val="008E4F43"/>
    <w:rsid w:val="008E6E9F"/>
    <w:rsid w:val="008F3121"/>
    <w:rsid w:val="008F541B"/>
    <w:rsid w:val="008F5649"/>
    <w:rsid w:val="009019DC"/>
    <w:rsid w:val="00904D63"/>
    <w:rsid w:val="0091085B"/>
    <w:rsid w:val="009206E1"/>
    <w:rsid w:val="009301B4"/>
    <w:rsid w:val="00935A3C"/>
    <w:rsid w:val="00950451"/>
    <w:rsid w:val="00955A2E"/>
    <w:rsid w:val="009563D9"/>
    <w:rsid w:val="00957336"/>
    <w:rsid w:val="00971628"/>
    <w:rsid w:val="00975167"/>
    <w:rsid w:val="00981221"/>
    <w:rsid w:val="00985263"/>
    <w:rsid w:val="0098629C"/>
    <w:rsid w:val="0099754D"/>
    <w:rsid w:val="009A3C52"/>
    <w:rsid w:val="009B24F5"/>
    <w:rsid w:val="009C3445"/>
    <w:rsid w:val="009C409C"/>
    <w:rsid w:val="009D2D6D"/>
    <w:rsid w:val="009D3E2F"/>
    <w:rsid w:val="009E384C"/>
    <w:rsid w:val="009E4C28"/>
    <w:rsid w:val="009E51A6"/>
    <w:rsid w:val="009F5ECE"/>
    <w:rsid w:val="009F7766"/>
    <w:rsid w:val="00A00CB2"/>
    <w:rsid w:val="00A02343"/>
    <w:rsid w:val="00A14903"/>
    <w:rsid w:val="00A16567"/>
    <w:rsid w:val="00A4570E"/>
    <w:rsid w:val="00A45A45"/>
    <w:rsid w:val="00A564B6"/>
    <w:rsid w:val="00A606EB"/>
    <w:rsid w:val="00A62063"/>
    <w:rsid w:val="00A66539"/>
    <w:rsid w:val="00A87C97"/>
    <w:rsid w:val="00A90E26"/>
    <w:rsid w:val="00AA1FE3"/>
    <w:rsid w:val="00AB42C8"/>
    <w:rsid w:val="00AB7283"/>
    <w:rsid w:val="00AD373C"/>
    <w:rsid w:val="00AD4253"/>
    <w:rsid w:val="00AD5E16"/>
    <w:rsid w:val="00AE14C8"/>
    <w:rsid w:val="00AE338B"/>
    <w:rsid w:val="00AE5805"/>
    <w:rsid w:val="00AF093A"/>
    <w:rsid w:val="00AF21F8"/>
    <w:rsid w:val="00AF4329"/>
    <w:rsid w:val="00B131E4"/>
    <w:rsid w:val="00B13E18"/>
    <w:rsid w:val="00B2176B"/>
    <w:rsid w:val="00B21D57"/>
    <w:rsid w:val="00B53EF6"/>
    <w:rsid w:val="00B63BB5"/>
    <w:rsid w:val="00B7064D"/>
    <w:rsid w:val="00B73973"/>
    <w:rsid w:val="00B93B94"/>
    <w:rsid w:val="00B94B4A"/>
    <w:rsid w:val="00B94B4C"/>
    <w:rsid w:val="00BA6AD5"/>
    <w:rsid w:val="00BB095D"/>
    <w:rsid w:val="00BB642C"/>
    <w:rsid w:val="00BB6F19"/>
    <w:rsid w:val="00BC017C"/>
    <w:rsid w:val="00BC3BEF"/>
    <w:rsid w:val="00BC5761"/>
    <w:rsid w:val="00BC796F"/>
    <w:rsid w:val="00BE1953"/>
    <w:rsid w:val="00BE2590"/>
    <w:rsid w:val="00BE6EAD"/>
    <w:rsid w:val="00BE707D"/>
    <w:rsid w:val="00BE71D4"/>
    <w:rsid w:val="00BE7BFE"/>
    <w:rsid w:val="00BF02F9"/>
    <w:rsid w:val="00BF6A3D"/>
    <w:rsid w:val="00BF7219"/>
    <w:rsid w:val="00C01696"/>
    <w:rsid w:val="00C04196"/>
    <w:rsid w:val="00C048D8"/>
    <w:rsid w:val="00C15BAE"/>
    <w:rsid w:val="00C324F1"/>
    <w:rsid w:val="00C378E2"/>
    <w:rsid w:val="00C52514"/>
    <w:rsid w:val="00C64B29"/>
    <w:rsid w:val="00C64E95"/>
    <w:rsid w:val="00C66BA0"/>
    <w:rsid w:val="00C91FBA"/>
    <w:rsid w:val="00CA58B2"/>
    <w:rsid w:val="00CB5F20"/>
    <w:rsid w:val="00CB7EA4"/>
    <w:rsid w:val="00CE0367"/>
    <w:rsid w:val="00D11EB2"/>
    <w:rsid w:val="00D22D2E"/>
    <w:rsid w:val="00D30B0F"/>
    <w:rsid w:val="00D3106C"/>
    <w:rsid w:val="00D335F9"/>
    <w:rsid w:val="00D35BFE"/>
    <w:rsid w:val="00D36E2D"/>
    <w:rsid w:val="00D40869"/>
    <w:rsid w:val="00D42258"/>
    <w:rsid w:val="00D64ECB"/>
    <w:rsid w:val="00D65F6B"/>
    <w:rsid w:val="00D7766A"/>
    <w:rsid w:val="00DA5411"/>
    <w:rsid w:val="00DC2C84"/>
    <w:rsid w:val="00DC3749"/>
    <w:rsid w:val="00DC5945"/>
    <w:rsid w:val="00DC5F52"/>
    <w:rsid w:val="00DD494A"/>
    <w:rsid w:val="00DF5BCD"/>
    <w:rsid w:val="00E02A10"/>
    <w:rsid w:val="00E1643D"/>
    <w:rsid w:val="00E171D7"/>
    <w:rsid w:val="00E17FE7"/>
    <w:rsid w:val="00E25098"/>
    <w:rsid w:val="00E46F90"/>
    <w:rsid w:val="00E474BE"/>
    <w:rsid w:val="00E57731"/>
    <w:rsid w:val="00E64A3F"/>
    <w:rsid w:val="00E80316"/>
    <w:rsid w:val="00E804D2"/>
    <w:rsid w:val="00E80E45"/>
    <w:rsid w:val="00E8404E"/>
    <w:rsid w:val="00E84F6B"/>
    <w:rsid w:val="00E935DD"/>
    <w:rsid w:val="00E93A01"/>
    <w:rsid w:val="00E9792C"/>
    <w:rsid w:val="00EC78C8"/>
    <w:rsid w:val="00ED6F19"/>
    <w:rsid w:val="00EE2187"/>
    <w:rsid w:val="00EE6841"/>
    <w:rsid w:val="00EE7325"/>
    <w:rsid w:val="00EF5C9E"/>
    <w:rsid w:val="00F001A3"/>
    <w:rsid w:val="00F13300"/>
    <w:rsid w:val="00F25806"/>
    <w:rsid w:val="00F32089"/>
    <w:rsid w:val="00F42FEE"/>
    <w:rsid w:val="00F53A09"/>
    <w:rsid w:val="00F635AB"/>
    <w:rsid w:val="00F72209"/>
    <w:rsid w:val="00F75AF9"/>
    <w:rsid w:val="00F84136"/>
    <w:rsid w:val="00F843C6"/>
    <w:rsid w:val="00F8737E"/>
    <w:rsid w:val="00F919DF"/>
    <w:rsid w:val="00F97B6B"/>
    <w:rsid w:val="00FA70AF"/>
    <w:rsid w:val="00FA7273"/>
    <w:rsid w:val="00FB2C61"/>
    <w:rsid w:val="00FB6FEC"/>
    <w:rsid w:val="00FC0114"/>
    <w:rsid w:val="00FC31B9"/>
    <w:rsid w:val="00FC7F92"/>
    <w:rsid w:val="00FD0260"/>
    <w:rsid w:val="00FD424E"/>
    <w:rsid w:val="00FE2695"/>
    <w:rsid w:val="00FE3557"/>
    <w:rsid w:val="00FF6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2CAB8"/>
  <w15:chartTrackingRefBased/>
  <w15:docId w15:val="{9B3DACA3-EBF4-499F-B853-70592F45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54D"/>
    <w:rPr>
      <w:rFonts w:ascii="Times New Roman" w:eastAsia="Times New Roman" w:hAnsi="Times New Roman" w:cs="Times New Roman"/>
    </w:rPr>
  </w:style>
  <w:style w:type="paragraph" w:styleId="Heading1">
    <w:name w:val="heading 1"/>
    <w:next w:val="Normal"/>
    <w:link w:val="Heading1Char"/>
    <w:uiPriority w:val="9"/>
    <w:qFormat/>
    <w:rsid w:val="004C56DD"/>
    <w:pPr>
      <w:keepNext/>
      <w:keepLines/>
      <w:spacing w:before="240" w:after="240"/>
      <w:outlineLvl w:val="0"/>
    </w:pPr>
    <w:rPr>
      <w:rFonts w:ascii="Avenir Next LT Pro" w:eastAsiaTheme="majorEastAsia" w:hAnsi="Avenir Next LT Pro" w:cstheme="majorBidi"/>
      <w:caps/>
      <w:color w:val="003764"/>
      <w:spacing w:val="20"/>
      <w:kern w:val="28"/>
      <w:sz w:val="32"/>
      <w:szCs w:val="32"/>
    </w:rPr>
  </w:style>
  <w:style w:type="paragraph" w:styleId="Heading2">
    <w:name w:val="heading 2"/>
    <w:next w:val="Normal"/>
    <w:link w:val="Heading2Char"/>
    <w:uiPriority w:val="9"/>
    <w:unhideWhenUsed/>
    <w:qFormat/>
    <w:rsid w:val="004C56DD"/>
    <w:pPr>
      <w:spacing w:before="120" w:after="120"/>
      <w:outlineLvl w:val="1"/>
    </w:pPr>
    <w:rPr>
      <w:rFonts w:ascii="Avenir Next LT Pro" w:eastAsiaTheme="majorEastAsia" w:hAnsi="Avenir Next LT Pro" w:cstheme="majorBidi"/>
      <w:caps/>
      <w:color w:val="2F5496"/>
      <w:spacing w:val="20"/>
      <w:kern w:val="28"/>
      <w:sz w:val="26"/>
      <w:szCs w:val="26"/>
    </w:rPr>
  </w:style>
  <w:style w:type="paragraph" w:styleId="Heading3">
    <w:name w:val="heading 3"/>
    <w:basedOn w:val="Normal"/>
    <w:next w:val="Normal"/>
    <w:link w:val="Heading3Char"/>
    <w:uiPriority w:val="9"/>
    <w:unhideWhenUsed/>
    <w:qFormat/>
    <w:rsid w:val="00233256"/>
    <w:pPr>
      <w:keepNext/>
      <w:keepLines/>
      <w:spacing w:before="40"/>
      <w:outlineLvl w:val="2"/>
    </w:pPr>
    <w:rPr>
      <w:rFonts w:eastAsiaTheme="majorEastAsia" w:cstheme="majorBidi"/>
      <w:b/>
    </w:rPr>
  </w:style>
  <w:style w:type="paragraph" w:styleId="Heading4">
    <w:name w:val="heading 4"/>
    <w:basedOn w:val="Heading3"/>
    <w:next w:val="Normal"/>
    <w:link w:val="Heading4Char"/>
    <w:uiPriority w:val="9"/>
    <w:semiHidden/>
    <w:unhideWhenUsed/>
    <w:qFormat/>
    <w:rsid w:val="004C56DD"/>
    <w:pPr>
      <w:outlineLvl w:val="3"/>
    </w:pPr>
    <w:rPr>
      <w:i/>
      <w:iCs/>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A78"/>
    <w:pPr>
      <w:tabs>
        <w:tab w:val="center" w:pos="4680"/>
        <w:tab w:val="right" w:pos="9360"/>
      </w:tabs>
    </w:pPr>
  </w:style>
  <w:style w:type="character" w:customStyle="1" w:styleId="HeaderChar">
    <w:name w:val="Header Char"/>
    <w:basedOn w:val="DefaultParagraphFont"/>
    <w:link w:val="Header"/>
    <w:uiPriority w:val="99"/>
    <w:rsid w:val="00184A78"/>
  </w:style>
  <w:style w:type="paragraph" w:styleId="Footer">
    <w:name w:val="footer"/>
    <w:basedOn w:val="Normal"/>
    <w:link w:val="FooterChar"/>
    <w:uiPriority w:val="99"/>
    <w:unhideWhenUsed/>
    <w:rsid w:val="00184A78"/>
    <w:pPr>
      <w:tabs>
        <w:tab w:val="center" w:pos="4680"/>
        <w:tab w:val="right" w:pos="9360"/>
      </w:tabs>
    </w:pPr>
  </w:style>
  <w:style w:type="character" w:customStyle="1" w:styleId="FooterChar">
    <w:name w:val="Footer Char"/>
    <w:basedOn w:val="DefaultParagraphFont"/>
    <w:link w:val="Footer"/>
    <w:uiPriority w:val="99"/>
    <w:rsid w:val="00184A78"/>
  </w:style>
  <w:style w:type="paragraph" w:styleId="NoSpacing">
    <w:name w:val="No Spacing"/>
    <w:uiPriority w:val="1"/>
    <w:qFormat/>
    <w:rsid w:val="00286329"/>
    <w:rPr>
      <w:rFonts w:ascii="Tisa Offc Serif Pro" w:hAnsi="Tisa Offc Serif Pro"/>
    </w:rPr>
  </w:style>
  <w:style w:type="character" w:customStyle="1" w:styleId="Heading1Char">
    <w:name w:val="Heading 1 Char"/>
    <w:basedOn w:val="DefaultParagraphFont"/>
    <w:link w:val="Heading1"/>
    <w:uiPriority w:val="9"/>
    <w:rsid w:val="004C56DD"/>
    <w:rPr>
      <w:rFonts w:ascii="Avenir Next LT Pro" w:eastAsiaTheme="majorEastAsia" w:hAnsi="Avenir Next LT Pro" w:cstheme="majorBidi"/>
      <w:caps/>
      <w:color w:val="003764"/>
      <w:spacing w:val="20"/>
      <w:kern w:val="28"/>
      <w:sz w:val="32"/>
      <w:szCs w:val="32"/>
    </w:rPr>
  </w:style>
  <w:style w:type="character" w:customStyle="1" w:styleId="Heading2Char">
    <w:name w:val="Heading 2 Char"/>
    <w:basedOn w:val="DefaultParagraphFont"/>
    <w:link w:val="Heading2"/>
    <w:uiPriority w:val="9"/>
    <w:rsid w:val="004C56DD"/>
    <w:rPr>
      <w:rFonts w:ascii="Avenir Next LT Pro" w:eastAsiaTheme="majorEastAsia" w:hAnsi="Avenir Next LT Pro" w:cstheme="majorBidi"/>
      <w:caps/>
      <w:color w:val="2F5496"/>
      <w:spacing w:val="20"/>
      <w:kern w:val="28"/>
      <w:sz w:val="26"/>
      <w:szCs w:val="26"/>
    </w:rPr>
  </w:style>
  <w:style w:type="paragraph" w:styleId="Title">
    <w:name w:val="Title"/>
    <w:next w:val="Normal"/>
    <w:link w:val="TitleChar"/>
    <w:uiPriority w:val="10"/>
    <w:qFormat/>
    <w:rsid w:val="004C56DD"/>
    <w:pPr>
      <w:contextualSpacing/>
      <w:jc w:val="center"/>
    </w:pPr>
    <w:rPr>
      <w:rFonts w:ascii="Avenir Next LT Pro" w:eastAsiaTheme="majorEastAsia" w:hAnsi="Avenir Next LT Pro" w:cs="Times New Roman (Headings CS)"/>
      <w:caps/>
      <w:color w:val="003764"/>
      <w:spacing w:val="20"/>
      <w:kern w:val="28"/>
      <w:sz w:val="56"/>
      <w:szCs w:val="56"/>
    </w:rPr>
  </w:style>
  <w:style w:type="character" w:customStyle="1" w:styleId="TitleChar">
    <w:name w:val="Title Char"/>
    <w:basedOn w:val="DefaultParagraphFont"/>
    <w:link w:val="Title"/>
    <w:uiPriority w:val="10"/>
    <w:rsid w:val="004C56DD"/>
    <w:rPr>
      <w:rFonts w:ascii="Avenir Next LT Pro" w:eastAsiaTheme="majorEastAsia" w:hAnsi="Avenir Next LT Pro" w:cs="Times New Roman (Headings CS)"/>
      <w:caps/>
      <w:color w:val="003764"/>
      <w:spacing w:val="20"/>
      <w:kern w:val="28"/>
      <w:sz w:val="56"/>
      <w:szCs w:val="56"/>
    </w:rPr>
  </w:style>
  <w:style w:type="paragraph" w:styleId="Subtitle">
    <w:name w:val="Subtitle"/>
    <w:basedOn w:val="Normal"/>
    <w:next w:val="Normal"/>
    <w:link w:val="SubtitleChar"/>
    <w:uiPriority w:val="11"/>
    <w:qFormat/>
    <w:rsid w:val="005A6B12"/>
    <w:pPr>
      <w:numPr>
        <w:ilvl w:val="1"/>
      </w:numPr>
      <w:spacing w:after="160"/>
      <w:jc w:val="center"/>
    </w:pPr>
    <w:rPr>
      <w:rFonts w:eastAsiaTheme="minorEastAsia" w:cs="Times New Roman (Body CS)"/>
      <w:b/>
      <w:color w:val="025287"/>
      <w:sz w:val="22"/>
      <w:szCs w:val="22"/>
    </w:rPr>
  </w:style>
  <w:style w:type="character" w:customStyle="1" w:styleId="SubtitleChar">
    <w:name w:val="Subtitle Char"/>
    <w:basedOn w:val="DefaultParagraphFont"/>
    <w:link w:val="Subtitle"/>
    <w:uiPriority w:val="11"/>
    <w:rsid w:val="005A6B12"/>
    <w:rPr>
      <w:rFonts w:ascii="Tisa Offc Serif Pro" w:eastAsiaTheme="minorEastAsia" w:hAnsi="Tisa Offc Serif Pro" w:cs="Times New Roman (Body CS)"/>
      <w:b/>
      <w:color w:val="025287"/>
      <w:sz w:val="22"/>
      <w:szCs w:val="22"/>
    </w:rPr>
  </w:style>
  <w:style w:type="character" w:customStyle="1" w:styleId="Heading3Char">
    <w:name w:val="Heading 3 Char"/>
    <w:basedOn w:val="DefaultParagraphFont"/>
    <w:link w:val="Heading3"/>
    <w:uiPriority w:val="9"/>
    <w:rsid w:val="00233256"/>
    <w:rPr>
      <w:rFonts w:ascii="Tisa Offc Serif Pro" w:eastAsiaTheme="majorEastAsia" w:hAnsi="Tisa Offc Serif Pro" w:cstheme="majorBidi"/>
      <w:b/>
      <w:sz w:val="20"/>
    </w:rPr>
  </w:style>
  <w:style w:type="character" w:styleId="Emphasis">
    <w:name w:val="Emphasis"/>
    <w:basedOn w:val="DefaultParagraphFont"/>
    <w:uiPriority w:val="20"/>
    <w:qFormat/>
    <w:rsid w:val="00233256"/>
    <w:rPr>
      <w:i/>
      <w:iCs/>
    </w:rPr>
  </w:style>
  <w:style w:type="character" w:customStyle="1" w:styleId="Heading4Char">
    <w:name w:val="Heading 4 Char"/>
    <w:basedOn w:val="DefaultParagraphFont"/>
    <w:link w:val="Heading4"/>
    <w:uiPriority w:val="9"/>
    <w:semiHidden/>
    <w:rsid w:val="004C56DD"/>
    <w:rPr>
      <w:rFonts w:ascii="Tisa Offc Serif Pro" w:eastAsiaTheme="majorEastAsia" w:hAnsi="Tisa Offc Serif Pro" w:cstheme="majorBidi"/>
      <w:b/>
      <w:i/>
      <w:iCs/>
      <w:color w:val="262626" w:themeColor="text1" w:themeTint="D9"/>
      <w:sz w:val="20"/>
    </w:rPr>
  </w:style>
  <w:style w:type="paragraph" w:styleId="ListParagraph">
    <w:name w:val="List Paragraph"/>
    <w:basedOn w:val="Normal"/>
    <w:uiPriority w:val="34"/>
    <w:qFormat/>
    <w:rsid w:val="00083C58"/>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552088"/>
    <w:rPr>
      <w:color w:val="009999" w:themeColor="hyperlink"/>
      <w:u w:val="single"/>
    </w:rPr>
  </w:style>
  <w:style w:type="character" w:styleId="UnresolvedMention">
    <w:name w:val="Unresolved Mention"/>
    <w:basedOn w:val="DefaultParagraphFont"/>
    <w:uiPriority w:val="99"/>
    <w:semiHidden/>
    <w:unhideWhenUsed/>
    <w:rsid w:val="00552088"/>
    <w:rPr>
      <w:color w:val="605E5C"/>
      <w:shd w:val="clear" w:color="auto" w:fill="E1DFDD"/>
    </w:rPr>
  </w:style>
  <w:style w:type="paragraph" w:styleId="NormalWeb">
    <w:name w:val="Normal (Web)"/>
    <w:basedOn w:val="Normal"/>
    <w:uiPriority w:val="99"/>
    <w:unhideWhenUsed/>
    <w:rsid w:val="004D64DC"/>
    <w:pPr>
      <w:spacing w:before="100" w:beforeAutospacing="1" w:after="100" w:afterAutospacing="1"/>
    </w:pPr>
  </w:style>
  <w:style w:type="paragraph" w:customStyle="1" w:styleId="Default">
    <w:name w:val="Default"/>
    <w:rsid w:val="007F36B8"/>
    <w:pPr>
      <w:autoSpaceDE w:val="0"/>
      <w:autoSpaceDN w:val="0"/>
      <w:adjustRightInd w:val="0"/>
    </w:pPr>
    <w:rPr>
      <w:rFonts w:ascii="Cambria" w:eastAsia="Times New Roman" w:hAnsi="Cambria" w:cs="Cambria"/>
      <w:color w:val="000000"/>
    </w:rPr>
  </w:style>
  <w:style w:type="table" w:styleId="TableGrid">
    <w:name w:val="Table Grid"/>
    <w:basedOn w:val="TableNormal"/>
    <w:uiPriority w:val="39"/>
    <w:rsid w:val="00956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9563D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7843">
      <w:bodyDiv w:val="1"/>
      <w:marLeft w:val="0"/>
      <w:marRight w:val="0"/>
      <w:marTop w:val="0"/>
      <w:marBottom w:val="0"/>
      <w:divBdr>
        <w:top w:val="none" w:sz="0" w:space="0" w:color="auto"/>
        <w:left w:val="none" w:sz="0" w:space="0" w:color="auto"/>
        <w:bottom w:val="none" w:sz="0" w:space="0" w:color="auto"/>
        <w:right w:val="none" w:sz="0" w:space="0" w:color="auto"/>
      </w:divBdr>
    </w:div>
    <w:div w:id="42100184">
      <w:bodyDiv w:val="1"/>
      <w:marLeft w:val="0"/>
      <w:marRight w:val="0"/>
      <w:marTop w:val="0"/>
      <w:marBottom w:val="0"/>
      <w:divBdr>
        <w:top w:val="none" w:sz="0" w:space="0" w:color="auto"/>
        <w:left w:val="none" w:sz="0" w:space="0" w:color="auto"/>
        <w:bottom w:val="none" w:sz="0" w:space="0" w:color="auto"/>
        <w:right w:val="none" w:sz="0" w:space="0" w:color="auto"/>
      </w:divBdr>
    </w:div>
    <w:div w:id="53310443">
      <w:bodyDiv w:val="1"/>
      <w:marLeft w:val="0"/>
      <w:marRight w:val="0"/>
      <w:marTop w:val="0"/>
      <w:marBottom w:val="0"/>
      <w:divBdr>
        <w:top w:val="none" w:sz="0" w:space="0" w:color="auto"/>
        <w:left w:val="none" w:sz="0" w:space="0" w:color="auto"/>
        <w:bottom w:val="none" w:sz="0" w:space="0" w:color="auto"/>
        <w:right w:val="none" w:sz="0" w:space="0" w:color="auto"/>
      </w:divBdr>
    </w:div>
    <w:div w:id="75901267">
      <w:bodyDiv w:val="1"/>
      <w:marLeft w:val="0"/>
      <w:marRight w:val="0"/>
      <w:marTop w:val="0"/>
      <w:marBottom w:val="0"/>
      <w:divBdr>
        <w:top w:val="none" w:sz="0" w:space="0" w:color="auto"/>
        <w:left w:val="none" w:sz="0" w:space="0" w:color="auto"/>
        <w:bottom w:val="none" w:sz="0" w:space="0" w:color="auto"/>
        <w:right w:val="none" w:sz="0" w:space="0" w:color="auto"/>
      </w:divBdr>
    </w:div>
    <w:div w:id="184097298">
      <w:bodyDiv w:val="1"/>
      <w:marLeft w:val="0"/>
      <w:marRight w:val="0"/>
      <w:marTop w:val="0"/>
      <w:marBottom w:val="0"/>
      <w:divBdr>
        <w:top w:val="none" w:sz="0" w:space="0" w:color="auto"/>
        <w:left w:val="none" w:sz="0" w:space="0" w:color="auto"/>
        <w:bottom w:val="none" w:sz="0" w:space="0" w:color="auto"/>
        <w:right w:val="none" w:sz="0" w:space="0" w:color="auto"/>
      </w:divBdr>
    </w:div>
    <w:div w:id="210576520">
      <w:bodyDiv w:val="1"/>
      <w:marLeft w:val="0"/>
      <w:marRight w:val="0"/>
      <w:marTop w:val="0"/>
      <w:marBottom w:val="0"/>
      <w:divBdr>
        <w:top w:val="none" w:sz="0" w:space="0" w:color="auto"/>
        <w:left w:val="none" w:sz="0" w:space="0" w:color="auto"/>
        <w:bottom w:val="none" w:sz="0" w:space="0" w:color="auto"/>
        <w:right w:val="none" w:sz="0" w:space="0" w:color="auto"/>
      </w:divBdr>
    </w:div>
    <w:div w:id="426124346">
      <w:bodyDiv w:val="1"/>
      <w:marLeft w:val="0"/>
      <w:marRight w:val="0"/>
      <w:marTop w:val="0"/>
      <w:marBottom w:val="0"/>
      <w:divBdr>
        <w:top w:val="none" w:sz="0" w:space="0" w:color="auto"/>
        <w:left w:val="none" w:sz="0" w:space="0" w:color="auto"/>
        <w:bottom w:val="none" w:sz="0" w:space="0" w:color="auto"/>
        <w:right w:val="none" w:sz="0" w:space="0" w:color="auto"/>
      </w:divBdr>
    </w:div>
    <w:div w:id="452289470">
      <w:bodyDiv w:val="1"/>
      <w:marLeft w:val="0"/>
      <w:marRight w:val="0"/>
      <w:marTop w:val="0"/>
      <w:marBottom w:val="0"/>
      <w:divBdr>
        <w:top w:val="none" w:sz="0" w:space="0" w:color="auto"/>
        <w:left w:val="none" w:sz="0" w:space="0" w:color="auto"/>
        <w:bottom w:val="none" w:sz="0" w:space="0" w:color="auto"/>
        <w:right w:val="none" w:sz="0" w:space="0" w:color="auto"/>
      </w:divBdr>
    </w:div>
    <w:div w:id="472721977">
      <w:bodyDiv w:val="1"/>
      <w:marLeft w:val="0"/>
      <w:marRight w:val="0"/>
      <w:marTop w:val="0"/>
      <w:marBottom w:val="0"/>
      <w:divBdr>
        <w:top w:val="none" w:sz="0" w:space="0" w:color="auto"/>
        <w:left w:val="none" w:sz="0" w:space="0" w:color="auto"/>
        <w:bottom w:val="none" w:sz="0" w:space="0" w:color="auto"/>
        <w:right w:val="none" w:sz="0" w:space="0" w:color="auto"/>
      </w:divBdr>
    </w:div>
    <w:div w:id="897784229">
      <w:bodyDiv w:val="1"/>
      <w:marLeft w:val="0"/>
      <w:marRight w:val="0"/>
      <w:marTop w:val="0"/>
      <w:marBottom w:val="0"/>
      <w:divBdr>
        <w:top w:val="none" w:sz="0" w:space="0" w:color="auto"/>
        <w:left w:val="none" w:sz="0" w:space="0" w:color="auto"/>
        <w:bottom w:val="none" w:sz="0" w:space="0" w:color="auto"/>
        <w:right w:val="none" w:sz="0" w:space="0" w:color="auto"/>
      </w:divBdr>
    </w:div>
    <w:div w:id="903492444">
      <w:bodyDiv w:val="1"/>
      <w:marLeft w:val="0"/>
      <w:marRight w:val="0"/>
      <w:marTop w:val="0"/>
      <w:marBottom w:val="0"/>
      <w:divBdr>
        <w:top w:val="none" w:sz="0" w:space="0" w:color="auto"/>
        <w:left w:val="none" w:sz="0" w:space="0" w:color="auto"/>
        <w:bottom w:val="none" w:sz="0" w:space="0" w:color="auto"/>
        <w:right w:val="none" w:sz="0" w:space="0" w:color="auto"/>
      </w:divBdr>
    </w:div>
    <w:div w:id="923687494">
      <w:bodyDiv w:val="1"/>
      <w:marLeft w:val="0"/>
      <w:marRight w:val="0"/>
      <w:marTop w:val="0"/>
      <w:marBottom w:val="0"/>
      <w:divBdr>
        <w:top w:val="none" w:sz="0" w:space="0" w:color="auto"/>
        <w:left w:val="none" w:sz="0" w:space="0" w:color="auto"/>
        <w:bottom w:val="none" w:sz="0" w:space="0" w:color="auto"/>
        <w:right w:val="none" w:sz="0" w:space="0" w:color="auto"/>
      </w:divBdr>
    </w:div>
    <w:div w:id="1262447561">
      <w:bodyDiv w:val="1"/>
      <w:marLeft w:val="0"/>
      <w:marRight w:val="0"/>
      <w:marTop w:val="0"/>
      <w:marBottom w:val="0"/>
      <w:divBdr>
        <w:top w:val="none" w:sz="0" w:space="0" w:color="auto"/>
        <w:left w:val="none" w:sz="0" w:space="0" w:color="auto"/>
        <w:bottom w:val="none" w:sz="0" w:space="0" w:color="auto"/>
        <w:right w:val="none" w:sz="0" w:space="0" w:color="auto"/>
      </w:divBdr>
    </w:div>
    <w:div w:id="1273590698">
      <w:bodyDiv w:val="1"/>
      <w:marLeft w:val="0"/>
      <w:marRight w:val="0"/>
      <w:marTop w:val="0"/>
      <w:marBottom w:val="0"/>
      <w:divBdr>
        <w:top w:val="none" w:sz="0" w:space="0" w:color="auto"/>
        <w:left w:val="none" w:sz="0" w:space="0" w:color="auto"/>
        <w:bottom w:val="none" w:sz="0" w:space="0" w:color="auto"/>
        <w:right w:val="none" w:sz="0" w:space="0" w:color="auto"/>
      </w:divBdr>
    </w:div>
    <w:div w:id="1275207031">
      <w:bodyDiv w:val="1"/>
      <w:marLeft w:val="0"/>
      <w:marRight w:val="0"/>
      <w:marTop w:val="0"/>
      <w:marBottom w:val="0"/>
      <w:divBdr>
        <w:top w:val="none" w:sz="0" w:space="0" w:color="auto"/>
        <w:left w:val="none" w:sz="0" w:space="0" w:color="auto"/>
        <w:bottom w:val="none" w:sz="0" w:space="0" w:color="auto"/>
        <w:right w:val="none" w:sz="0" w:space="0" w:color="auto"/>
      </w:divBdr>
    </w:div>
    <w:div w:id="1275869042">
      <w:bodyDiv w:val="1"/>
      <w:marLeft w:val="0"/>
      <w:marRight w:val="0"/>
      <w:marTop w:val="0"/>
      <w:marBottom w:val="0"/>
      <w:divBdr>
        <w:top w:val="none" w:sz="0" w:space="0" w:color="auto"/>
        <w:left w:val="none" w:sz="0" w:space="0" w:color="auto"/>
        <w:bottom w:val="none" w:sz="0" w:space="0" w:color="auto"/>
        <w:right w:val="none" w:sz="0" w:space="0" w:color="auto"/>
      </w:divBdr>
    </w:div>
    <w:div w:id="1325468916">
      <w:bodyDiv w:val="1"/>
      <w:marLeft w:val="0"/>
      <w:marRight w:val="0"/>
      <w:marTop w:val="0"/>
      <w:marBottom w:val="0"/>
      <w:divBdr>
        <w:top w:val="none" w:sz="0" w:space="0" w:color="auto"/>
        <w:left w:val="none" w:sz="0" w:space="0" w:color="auto"/>
        <w:bottom w:val="none" w:sz="0" w:space="0" w:color="auto"/>
        <w:right w:val="none" w:sz="0" w:space="0" w:color="auto"/>
      </w:divBdr>
    </w:div>
    <w:div w:id="1404528311">
      <w:bodyDiv w:val="1"/>
      <w:marLeft w:val="0"/>
      <w:marRight w:val="0"/>
      <w:marTop w:val="0"/>
      <w:marBottom w:val="0"/>
      <w:divBdr>
        <w:top w:val="none" w:sz="0" w:space="0" w:color="auto"/>
        <w:left w:val="none" w:sz="0" w:space="0" w:color="auto"/>
        <w:bottom w:val="none" w:sz="0" w:space="0" w:color="auto"/>
        <w:right w:val="none" w:sz="0" w:space="0" w:color="auto"/>
      </w:divBdr>
    </w:div>
    <w:div w:id="1511218063">
      <w:bodyDiv w:val="1"/>
      <w:marLeft w:val="0"/>
      <w:marRight w:val="0"/>
      <w:marTop w:val="0"/>
      <w:marBottom w:val="0"/>
      <w:divBdr>
        <w:top w:val="none" w:sz="0" w:space="0" w:color="auto"/>
        <w:left w:val="none" w:sz="0" w:space="0" w:color="auto"/>
        <w:bottom w:val="none" w:sz="0" w:space="0" w:color="auto"/>
        <w:right w:val="none" w:sz="0" w:space="0" w:color="auto"/>
      </w:divBdr>
    </w:div>
    <w:div w:id="1517959977">
      <w:bodyDiv w:val="1"/>
      <w:marLeft w:val="0"/>
      <w:marRight w:val="0"/>
      <w:marTop w:val="0"/>
      <w:marBottom w:val="0"/>
      <w:divBdr>
        <w:top w:val="none" w:sz="0" w:space="0" w:color="auto"/>
        <w:left w:val="none" w:sz="0" w:space="0" w:color="auto"/>
        <w:bottom w:val="none" w:sz="0" w:space="0" w:color="auto"/>
        <w:right w:val="none" w:sz="0" w:space="0" w:color="auto"/>
      </w:divBdr>
    </w:div>
    <w:div w:id="1550071388">
      <w:bodyDiv w:val="1"/>
      <w:marLeft w:val="0"/>
      <w:marRight w:val="0"/>
      <w:marTop w:val="0"/>
      <w:marBottom w:val="0"/>
      <w:divBdr>
        <w:top w:val="none" w:sz="0" w:space="0" w:color="auto"/>
        <w:left w:val="none" w:sz="0" w:space="0" w:color="auto"/>
        <w:bottom w:val="none" w:sz="0" w:space="0" w:color="auto"/>
        <w:right w:val="none" w:sz="0" w:space="0" w:color="auto"/>
      </w:divBdr>
    </w:div>
    <w:div w:id="1602447282">
      <w:bodyDiv w:val="1"/>
      <w:marLeft w:val="0"/>
      <w:marRight w:val="0"/>
      <w:marTop w:val="0"/>
      <w:marBottom w:val="0"/>
      <w:divBdr>
        <w:top w:val="none" w:sz="0" w:space="0" w:color="auto"/>
        <w:left w:val="none" w:sz="0" w:space="0" w:color="auto"/>
        <w:bottom w:val="none" w:sz="0" w:space="0" w:color="auto"/>
        <w:right w:val="none" w:sz="0" w:space="0" w:color="auto"/>
      </w:divBdr>
    </w:div>
    <w:div w:id="1609695734">
      <w:bodyDiv w:val="1"/>
      <w:marLeft w:val="0"/>
      <w:marRight w:val="0"/>
      <w:marTop w:val="0"/>
      <w:marBottom w:val="0"/>
      <w:divBdr>
        <w:top w:val="none" w:sz="0" w:space="0" w:color="auto"/>
        <w:left w:val="none" w:sz="0" w:space="0" w:color="auto"/>
        <w:bottom w:val="none" w:sz="0" w:space="0" w:color="auto"/>
        <w:right w:val="none" w:sz="0" w:space="0" w:color="auto"/>
      </w:divBdr>
    </w:div>
    <w:div w:id="1675960789">
      <w:bodyDiv w:val="1"/>
      <w:marLeft w:val="0"/>
      <w:marRight w:val="0"/>
      <w:marTop w:val="0"/>
      <w:marBottom w:val="0"/>
      <w:divBdr>
        <w:top w:val="none" w:sz="0" w:space="0" w:color="auto"/>
        <w:left w:val="none" w:sz="0" w:space="0" w:color="auto"/>
        <w:bottom w:val="none" w:sz="0" w:space="0" w:color="auto"/>
        <w:right w:val="none" w:sz="0" w:space="0" w:color="auto"/>
      </w:divBdr>
    </w:div>
    <w:div w:id="1762796376">
      <w:bodyDiv w:val="1"/>
      <w:marLeft w:val="0"/>
      <w:marRight w:val="0"/>
      <w:marTop w:val="0"/>
      <w:marBottom w:val="0"/>
      <w:divBdr>
        <w:top w:val="none" w:sz="0" w:space="0" w:color="auto"/>
        <w:left w:val="none" w:sz="0" w:space="0" w:color="auto"/>
        <w:bottom w:val="none" w:sz="0" w:space="0" w:color="auto"/>
        <w:right w:val="none" w:sz="0" w:space="0" w:color="auto"/>
      </w:divBdr>
    </w:div>
    <w:div w:id="1786652741">
      <w:bodyDiv w:val="1"/>
      <w:marLeft w:val="0"/>
      <w:marRight w:val="0"/>
      <w:marTop w:val="0"/>
      <w:marBottom w:val="0"/>
      <w:divBdr>
        <w:top w:val="none" w:sz="0" w:space="0" w:color="auto"/>
        <w:left w:val="none" w:sz="0" w:space="0" w:color="auto"/>
        <w:bottom w:val="none" w:sz="0" w:space="0" w:color="auto"/>
        <w:right w:val="none" w:sz="0" w:space="0" w:color="auto"/>
      </w:divBdr>
    </w:div>
    <w:div w:id="187009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ees\OneDrive%20-%20New%20Jersey%20School%20Boards%20Association\Desktop\letterhead.dotx" TargetMode="External"/></Relationships>
</file>

<file path=word/theme/theme1.xml><?xml version="1.0" encoding="utf-8"?>
<a:theme xmlns:a="http://schemas.openxmlformats.org/drawingml/2006/main" name="NJSBA">
  <a:themeElements>
    <a:clrScheme name="NJSBA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fontScheme name="NJSBA Presentation">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xmlns="">
              <a:effectLst>
                <a:outerShdw blurRad="63500" dist="38099" dir="2700000" algn="ctr" rotWithShape="0">
                  <a:schemeClr val="bg2">
                    <a:alpha val="74998"/>
                  </a:schemeClr>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US" sz="2400" b="0" i="0" u="none" strike="noStrike" cap="none" normalizeH="0" baseline="0">
            <a:ln>
              <a:noFill/>
            </a:ln>
            <a:solidFill>
              <a:srgbClr val="000000"/>
            </a:solidFill>
            <a:effectLst/>
            <a:latin typeface="Arial" charset="0"/>
            <a:ea typeface="ＭＳ Ｐゴシック"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xmlns="">
              <a:effectLst>
                <a:outerShdw blurRad="63500" dist="38099" dir="2700000" algn="ctr" rotWithShape="0">
                  <a:schemeClr val="bg2">
                    <a:alpha val="74998"/>
                  </a:schemeClr>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US" sz="2400" b="0" i="0" u="none" strike="noStrike" cap="none" normalizeH="0" baseline="0">
            <a:ln>
              <a:noFill/>
            </a:ln>
            <a:solidFill>
              <a:srgbClr val="000000"/>
            </a:solidFill>
            <a:effectLst/>
            <a:latin typeface="Arial" charset="0"/>
            <a:ea typeface="ＭＳ Ｐゴシック" charset="0"/>
          </a:defRPr>
        </a:defPPr>
      </a:lstStyle>
    </a:lnDef>
  </a:objectDefaults>
  <a:extraClrSchemeLst>
    <a:extraClrScheme>
      <a:clrScheme name="NJSBA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NJSBA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NJSBA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NJSBA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NJSBA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NJSBA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NJSBA Presentatio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NJSBA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NJSBA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NJSBA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NJSBA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NJSBA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NJSBA" id="{F6D68C02-4DFF-AF40-9E7E-AC0755AB8C4D}" vid="{96482ABE-82B0-B14E-9B34-6C8DAD6ECC6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F3ED24F1F9F648BC4A0C4D9BC1DEBF" ma:contentTypeVersion="19" ma:contentTypeDescription="Create a new document." ma:contentTypeScope="" ma:versionID="2e5a69e920e639329bc49d71abd076b3">
  <xsd:schema xmlns:xsd="http://www.w3.org/2001/XMLSchema" xmlns:xs="http://www.w3.org/2001/XMLSchema" xmlns:p="http://schemas.microsoft.com/office/2006/metadata/properties" xmlns:ns1="http://schemas.microsoft.com/sharepoint/v3" xmlns:ns2="ed0eeb22-c85f-47ad-b4ee-843631bdfb60" xmlns:ns3="26bfb855-a36a-4ec2-9b05-7420e8dff8ce" targetNamespace="http://schemas.microsoft.com/office/2006/metadata/properties" ma:root="true" ma:fieldsID="b44f9c9c14abbc4cdeef5f1acdad38c9" ns1:_="" ns2:_="" ns3:_="">
    <xsd:import namespace="http://schemas.microsoft.com/sharepoint/v3"/>
    <xsd:import namespace="ed0eeb22-c85f-47ad-b4ee-843631bdfb60"/>
    <xsd:import namespace="26bfb855-a36a-4ec2-9b05-7420e8dff8ce"/>
    <xsd:element name="properties">
      <xsd:complexType>
        <xsd:sequence>
          <xsd:element name="documentManagement">
            <xsd:complexType>
              <xsd:all>
                <xsd:element ref="ns2:MediaServiceMetadata" minOccurs="0"/>
                <xsd:element ref="ns2:MediaServiceFastMetadata" minOccurs="0"/>
                <xsd:element ref="ns1:PublishingStartDate" minOccurs="0"/>
                <xsd:element ref="ns1:PublishingExpirationDate"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0eeb22-c85f-47ad-b4ee-843631bdf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bad244d-92ba-4463-9a07-f4cf0ef4dd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bfb855-a36a-4ec2-9b05-7420e8dff8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9628d4c-1078-474b-b1b4-36533ed0e397}" ma:internalName="TaxCatchAll" ma:showField="CatchAllData" ma:web="26bfb855-a36a-4ec2-9b05-7420e8dff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6bfb855-a36a-4ec2-9b05-7420e8dff8ce" xsi:nil="true"/>
    <lcf76f155ced4ddcb4097134ff3c332f xmlns="ed0eeb22-c85f-47ad-b4ee-843631bdfb60">
      <Terms xmlns="http://schemas.microsoft.com/office/infopath/2007/PartnerControls"/>
    </lcf76f155ced4ddcb4097134ff3c332f>
    <PublishingExpirationDate xmlns="http://schemas.microsoft.com/sharepoint/v3" xsi:nil="true"/>
    <PublishingStartDate xmlns="http://schemas.microsoft.com/sharepoint/v3" xsi:nil="true"/>
    <SharedWithUsers xmlns="26bfb855-a36a-4ec2-9b05-7420e8dff8ce">
      <UserInfo>
        <DisplayName>Jeanne Cleary</DisplayName>
        <AccountId>1870</AccountId>
        <AccountType/>
      </UserInfo>
    </SharedWithUsers>
  </documentManagement>
</p:properties>
</file>

<file path=customXml/itemProps1.xml><?xml version="1.0" encoding="utf-8"?>
<ds:datastoreItem xmlns:ds="http://schemas.openxmlformats.org/officeDocument/2006/customXml" ds:itemID="{708AC08D-4CC9-4B28-B6C7-12DE77CF27FF}">
  <ds:schemaRefs>
    <ds:schemaRef ds:uri="http://schemas.microsoft.com/sharepoint/v3/contenttype/forms"/>
  </ds:schemaRefs>
</ds:datastoreItem>
</file>

<file path=customXml/itemProps2.xml><?xml version="1.0" encoding="utf-8"?>
<ds:datastoreItem xmlns:ds="http://schemas.openxmlformats.org/officeDocument/2006/customXml" ds:itemID="{68A42BEA-940E-431D-A3AB-6928838D7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0eeb22-c85f-47ad-b4ee-843631bdfb60"/>
    <ds:schemaRef ds:uri="26bfb855-a36a-4ec2-9b05-7420e8dff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32343F-4FED-4198-94F1-32E02B55A378}">
  <ds:schemaRefs>
    <ds:schemaRef ds:uri="http://schemas.openxmlformats.org/officeDocument/2006/bibliography"/>
  </ds:schemaRefs>
</ds:datastoreItem>
</file>

<file path=customXml/itemProps4.xml><?xml version="1.0" encoding="utf-8"?>
<ds:datastoreItem xmlns:ds="http://schemas.openxmlformats.org/officeDocument/2006/customXml" ds:itemID="{627B8888-A644-429E-B992-0E2481E837F4}">
  <ds:schemaRefs>
    <ds:schemaRef ds:uri="http://schemas.microsoft.com/office/2006/metadata/properties"/>
    <ds:schemaRef ds:uri="http://schemas.microsoft.com/office/infopath/2007/PartnerControls"/>
    <ds:schemaRef ds:uri="26bfb855-a36a-4ec2-9b05-7420e8dff8ce"/>
    <ds:schemaRef ds:uri="ed0eeb22-c85f-47ad-b4ee-843631bdfb6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letterhead</Template>
  <TotalTime>125</TotalTime>
  <Pages>10</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Rees</dc:creator>
  <cp:keywords/>
  <dc:description/>
  <cp:lastModifiedBy>Jeanne Cleary</cp:lastModifiedBy>
  <cp:revision>104</cp:revision>
  <cp:lastPrinted>2024-10-31T15:56:00Z</cp:lastPrinted>
  <dcterms:created xsi:type="dcterms:W3CDTF">2024-10-31T13:54:00Z</dcterms:created>
  <dcterms:modified xsi:type="dcterms:W3CDTF">2024-10-31T16:12:00Z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0x01010027F3ED24F1F9F648BC4A0C4D9BC1DEBF</vt:lpwstr>
  </property>
  <property fmtid="{D5CDD505-2E9C-101B-9397-08002B2CF9AE}" pid="3" name="MediaServiceImageTags">
    <vt:lpwstr/>
  </property>
  <property fmtid="{D5CDD505-2E9C-101B-9397-08002B2CF9AE}" pid="4" name="GrammarlyDocumentId">
    <vt:lpwstr>d066646a5fcdc7974d0123dca1ee79ea0c5a3f87fb5c05fa9cc48496a1348244</vt:lpwstr>
  </property>
</Properties>
</file>